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E65C" w14:textId="1E285960" w:rsidR="006E1065" w:rsidRPr="009A70FF" w:rsidRDefault="006E1065" w:rsidP="006E1065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FF"/>
        </w:rPr>
      </w:pPr>
      <w:r w:rsidRPr="009A70FF">
        <w:rPr>
          <w:rFonts w:cs="LiberationSerif-Bold"/>
          <w:b/>
          <w:bCs/>
          <w:color w:val="0000FF"/>
        </w:rPr>
        <w:t xml:space="preserve">WEEK </w:t>
      </w:r>
      <w:r w:rsidRPr="009A70FF">
        <w:rPr>
          <w:rFonts w:cs="LiberationSerif-Bold"/>
          <w:b/>
          <w:bCs/>
          <w:color w:val="0000FF"/>
        </w:rPr>
        <w:t>1</w:t>
      </w:r>
      <w:r w:rsidR="009A70FF" w:rsidRPr="009A70FF">
        <w:rPr>
          <w:rFonts w:cs="LiberationSerif-Bold"/>
          <w:b/>
          <w:bCs/>
          <w:color w:val="0000FF"/>
        </w:rPr>
        <w:t>:</w:t>
      </w:r>
    </w:p>
    <w:p w14:paraId="19723F91" w14:textId="3A8766C2" w:rsidR="00DC1A3A" w:rsidRPr="009A70FF" w:rsidRDefault="00DC1A3A">
      <w:pPr>
        <w:rPr>
          <w:rFonts w:cs="LiberationSerif-Bold"/>
          <w:b/>
          <w:bCs/>
          <w:color w:val="000000"/>
        </w:rPr>
      </w:pPr>
      <w:r w:rsidRPr="009A70FF">
        <w:rPr>
          <w:rFonts w:cs="LiberationSerif-Bold"/>
          <w:b/>
          <w:bCs/>
          <w:color w:val="000000"/>
        </w:rPr>
        <w:t>VOCABULARY</w:t>
      </w:r>
    </w:p>
    <w:p w14:paraId="373AE420" w14:textId="77777777" w:rsidR="00DC1A3A" w:rsidRPr="009A70FF" w:rsidRDefault="00DC1A3A" w:rsidP="00DC1A3A">
      <w:pPr>
        <w:rPr>
          <w:rFonts w:cs="LiberationSerif-Bold"/>
          <w:b/>
          <w:bCs/>
          <w:color w:val="000000"/>
        </w:rPr>
      </w:pPr>
      <w:r w:rsidRPr="009A70FF">
        <w:rPr>
          <w:rFonts w:cs="LiberationSerif-Bold"/>
          <w:b/>
          <w:bCs/>
          <w:color w:val="000000"/>
        </w:rPr>
        <w:t>Hand washing</w:t>
      </w:r>
    </w:p>
    <w:p w14:paraId="63D98CE9" w14:textId="56B2F634" w:rsidR="006E1065" w:rsidRPr="009A70FF" w:rsidRDefault="006E1065" w:rsidP="00DC1A3A">
      <w:pPr>
        <w:pStyle w:val="ListParagraph"/>
        <w:numPr>
          <w:ilvl w:val="0"/>
          <w:numId w:val="1"/>
        </w:numPr>
        <w:rPr>
          <w:rFonts w:cs="LiberationSerif-Bold"/>
          <w:color w:val="000000"/>
        </w:rPr>
      </w:pPr>
      <w:r w:rsidRPr="009A70FF">
        <w:rPr>
          <w:rFonts w:cs="LiberationSerif-Bold"/>
          <w:color w:val="000000"/>
        </w:rPr>
        <w:t>Wet your hands with water</w:t>
      </w:r>
      <w:r w:rsidR="00DC1A3A" w:rsidRPr="009A70FF">
        <w:rPr>
          <w:rFonts w:cs="LiberationSerif-Bold"/>
          <w:color w:val="000000"/>
        </w:rPr>
        <w:t xml:space="preserve"> and </w:t>
      </w:r>
      <w:r w:rsidR="00DC1A3A" w:rsidRPr="009A70FF">
        <w:rPr>
          <w:rFonts w:cs="LiberationSerif-Bold"/>
          <w:b/>
          <w:bCs/>
          <w:color w:val="000000"/>
        </w:rPr>
        <w:t>a</w:t>
      </w:r>
      <w:r w:rsidRPr="009A70FF">
        <w:rPr>
          <w:rFonts w:cs="LiberationSerif-Bold"/>
          <w:b/>
          <w:bCs/>
          <w:color w:val="000000"/>
        </w:rPr>
        <w:t>pply</w:t>
      </w:r>
      <w:r w:rsidRPr="009A70FF">
        <w:rPr>
          <w:rFonts w:cs="LiberationSerif-Bold"/>
          <w:color w:val="000000"/>
        </w:rPr>
        <w:t xml:space="preserve"> enough soap to cover all hand surface</w:t>
      </w:r>
    </w:p>
    <w:p w14:paraId="710AB569" w14:textId="34714679" w:rsidR="006E1065" w:rsidRPr="009A70FF" w:rsidRDefault="006E1065" w:rsidP="006E1065">
      <w:pPr>
        <w:pStyle w:val="ListParagraph"/>
        <w:numPr>
          <w:ilvl w:val="0"/>
          <w:numId w:val="1"/>
        </w:numPr>
        <w:rPr>
          <w:rFonts w:cs="LiberationSerif-Bold"/>
          <w:color w:val="000000"/>
        </w:rPr>
      </w:pPr>
      <w:r w:rsidRPr="009A70FF">
        <w:rPr>
          <w:rFonts w:cs="LiberationSerif-Bold"/>
          <w:b/>
          <w:bCs/>
          <w:color w:val="000000"/>
        </w:rPr>
        <w:t>Rub</w:t>
      </w:r>
      <w:r w:rsidRPr="009A70FF">
        <w:rPr>
          <w:rFonts w:cs="LiberationSerif-Bold"/>
          <w:color w:val="000000"/>
        </w:rPr>
        <w:t xml:space="preserve"> hands palm to palm</w:t>
      </w:r>
    </w:p>
    <w:p w14:paraId="78A96A3E" w14:textId="0F465B45" w:rsidR="006E1065" w:rsidRPr="009A70FF" w:rsidRDefault="006E1065" w:rsidP="006E1065">
      <w:pPr>
        <w:pStyle w:val="ListParagraph"/>
        <w:numPr>
          <w:ilvl w:val="0"/>
          <w:numId w:val="1"/>
        </w:numPr>
        <w:rPr>
          <w:rFonts w:cs="LiberationSerif-Bold"/>
          <w:color w:val="000000"/>
        </w:rPr>
      </w:pPr>
      <w:r w:rsidRPr="009A70FF">
        <w:rPr>
          <w:rFonts w:cs="LiberationSerif-Bold"/>
          <w:color w:val="000000"/>
        </w:rPr>
        <w:t xml:space="preserve">Rub right palm over left </w:t>
      </w:r>
      <w:r w:rsidRPr="009A70FF">
        <w:rPr>
          <w:rFonts w:cs="LiberationSerif-Bold"/>
          <w:b/>
          <w:bCs/>
          <w:color w:val="000000"/>
        </w:rPr>
        <w:t>dorsum</w:t>
      </w:r>
      <w:r w:rsidRPr="009A70FF">
        <w:rPr>
          <w:rFonts w:cs="LiberationSerif-Bold"/>
          <w:color w:val="000000"/>
        </w:rPr>
        <w:t xml:space="preserve"> with </w:t>
      </w:r>
      <w:r w:rsidRPr="009A70FF">
        <w:rPr>
          <w:rFonts w:cs="LiberationSerif-Bold"/>
          <w:b/>
          <w:bCs/>
          <w:color w:val="000000"/>
        </w:rPr>
        <w:t>interfaced</w:t>
      </w:r>
      <w:r w:rsidRPr="009A70FF">
        <w:rPr>
          <w:rFonts w:cs="LiberationSerif-Bold"/>
          <w:color w:val="000000"/>
        </w:rPr>
        <w:t xml:space="preserve"> </w:t>
      </w:r>
      <w:r w:rsidRPr="009A70FF">
        <w:rPr>
          <w:rFonts w:cs="LiberationSerif-Bold"/>
          <w:b/>
          <w:bCs/>
          <w:color w:val="000000"/>
        </w:rPr>
        <w:t>fingers</w:t>
      </w:r>
      <w:r w:rsidRPr="009A70FF">
        <w:rPr>
          <w:rFonts w:cs="LiberationSerif-Bold"/>
          <w:color w:val="000000"/>
        </w:rPr>
        <w:t xml:space="preserve"> and vice versa</w:t>
      </w:r>
    </w:p>
    <w:p w14:paraId="19281C2B" w14:textId="0D7D5D95" w:rsidR="006E1065" w:rsidRPr="009A70FF" w:rsidRDefault="006E1065" w:rsidP="006E1065">
      <w:pPr>
        <w:pStyle w:val="ListParagraph"/>
        <w:numPr>
          <w:ilvl w:val="0"/>
          <w:numId w:val="1"/>
        </w:numPr>
        <w:rPr>
          <w:rFonts w:cs="LiberationSerif-Bold"/>
          <w:color w:val="000000"/>
        </w:rPr>
      </w:pPr>
      <w:r w:rsidRPr="009A70FF">
        <w:rPr>
          <w:rFonts w:cs="LiberationSerif-Bold"/>
          <w:color w:val="000000"/>
        </w:rPr>
        <w:t xml:space="preserve">Rub your hands palm to palm with fingers </w:t>
      </w:r>
      <w:r w:rsidRPr="009A70FF">
        <w:rPr>
          <w:rFonts w:cs="LiberationSerif-Bold"/>
          <w:b/>
          <w:bCs/>
          <w:color w:val="000000"/>
        </w:rPr>
        <w:t>interlaced</w:t>
      </w:r>
      <w:r w:rsidRPr="009A70FF">
        <w:rPr>
          <w:rFonts w:cs="LiberationSerif-Bold"/>
          <w:color w:val="000000"/>
        </w:rPr>
        <w:t xml:space="preserve">. </w:t>
      </w:r>
    </w:p>
    <w:p w14:paraId="1D7BC4EB" w14:textId="244112C7" w:rsidR="00DC1A3A" w:rsidRPr="009A70FF" w:rsidRDefault="00DC1A3A" w:rsidP="006E1065">
      <w:pPr>
        <w:pStyle w:val="ListParagraph"/>
        <w:numPr>
          <w:ilvl w:val="0"/>
          <w:numId w:val="1"/>
        </w:numPr>
        <w:rPr>
          <w:rFonts w:cs="LiberationSerif-Bold"/>
          <w:color w:val="000000"/>
        </w:rPr>
      </w:pPr>
      <w:r w:rsidRPr="009A70FF">
        <w:rPr>
          <w:rFonts w:cs="LiberationSerif-Bold"/>
          <w:color w:val="000000"/>
        </w:rPr>
        <w:t>Wash the back of your fingers to opposing palms with fingers interlocked.</w:t>
      </w:r>
    </w:p>
    <w:p w14:paraId="0297C81D" w14:textId="06C38184" w:rsidR="00DC1A3A" w:rsidRPr="009A70FF" w:rsidRDefault="00DC1A3A" w:rsidP="006E1065">
      <w:pPr>
        <w:pStyle w:val="ListParagraph"/>
        <w:numPr>
          <w:ilvl w:val="0"/>
          <w:numId w:val="1"/>
        </w:numPr>
        <w:rPr>
          <w:rFonts w:cs="LiberationSerif-Bold"/>
          <w:color w:val="000000"/>
        </w:rPr>
      </w:pPr>
      <w:r w:rsidRPr="009A70FF">
        <w:rPr>
          <w:rFonts w:cs="LiberationSerif-Bold"/>
          <w:color w:val="000000"/>
        </w:rPr>
        <w:t xml:space="preserve">Rotationally rub the left thumb with the right hand and </w:t>
      </w:r>
      <w:r w:rsidRPr="009A70FF">
        <w:rPr>
          <w:rFonts w:cs="LiberationSerif-Bold"/>
          <w:b/>
          <w:bCs/>
          <w:color w:val="000000"/>
        </w:rPr>
        <w:t>vice versa</w:t>
      </w:r>
      <w:r w:rsidRPr="009A70FF">
        <w:rPr>
          <w:rFonts w:cs="LiberationSerif-Bold"/>
          <w:color w:val="000000"/>
        </w:rPr>
        <w:t>.</w:t>
      </w:r>
    </w:p>
    <w:p w14:paraId="6F7A299E" w14:textId="09404B5C" w:rsidR="00DC1A3A" w:rsidRPr="009A70FF" w:rsidRDefault="00DC1A3A" w:rsidP="006E1065">
      <w:pPr>
        <w:pStyle w:val="ListParagraph"/>
        <w:numPr>
          <w:ilvl w:val="0"/>
          <w:numId w:val="1"/>
        </w:numPr>
        <w:rPr>
          <w:rFonts w:cs="LiberationSerif-Bold"/>
          <w:color w:val="000000"/>
        </w:rPr>
      </w:pPr>
      <w:r w:rsidRPr="009A70FF">
        <w:rPr>
          <w:rFonts w:cs="LiberationSerif-Bold"/>
          <w:color w:val="000000"/>
        </w:rPr>
        <w:t>Wash the tips of your right fingers against the opposing palm with rotational rubbing, and vice versa.</w:t>
      </w:r>
    </w:p>
    <w:p w14:paraId="4DCE953E" w14:textId="3B7E83AF" w:rsidR="00DC1A3A" w:rsidRPr="009A70FF" w:rsidRDefault="00DC1A3A" w:rsidP="006E1065">
      <w:pPr>
        <w:pStyle w:val="ListParagraph"/>
        <w:numPr>
          <w:ilvl w:val="0"/>
          <w:numId w:val="1"/>
        </w:numPr>
        <w:rPr>
          <w:rFonts w:cs="LiberationSerif-Bold"/>
          <w:color w:val="000000"/>
        </w:rPr>
      </w:pPr>
      <w:r w:rsidRPr="009A70FF">
        <w:rPr>
          <w:rFonts w:cs="LiberationSerif-Bold"/>
          <w:b/>
          <w:bCs/>
          <w:color w:val="000000"/>
        </w:rPr>
        <w:t>Rinse</w:t>
      </w:r>
      <w:r w:rsidRPr="009A70FF">
        <w:rPr>
          <w:rFonts w:cs="LiberationSerif-Bold"/>
          <w:color w:val="000000"/>
        </w:rPr>
        <w:t xml:space="preserve"> both hands with water.</w:t>
      </w:r>
    </w:p>
    <w:p w14:paraId="7F8EB221" w14:textId="30FEFB81" w:rsidR="004A4B36" w:rsidRPr="009A70FF" w:rsidRDefault="004A4B36" w:rsidP="004A4B36">
      <w:pPr>
        <w:rPr>
          <w:rFonts w:cs="LiberationSerif-Bold"/>
          <w:b/>
          <w:bCs/>
          <w:color w:val="000000"/>
        </w:rPr>
      </w:pPr>
      <w:r w:rsidRPr="009A70FF">
        <w:rPr>
          <w:rFonts w:cs="LiberationSerif-Bold"/>
          <w:b/>
          <w:bCs/>
          <w:color w:val="000000"/>
        </w:rPr>
        <w:t>COVID 19</w:t>
      </w:r>
    </w:p>
    <w:p w14:paraId="41034580" w14:textId="3B148CFE" w:rsidR="004A4B36" w:rsidRPr="009A70FF" w:rsidRDefault="004A4B36" w:rsidP="004A4B36">
      <w:pPr>
        <w:pStyle w:val="ListParagraph"/>
        <w:numPr>
          <w:ilvl w:val="0"/>
          <w:numId w:val="7"/>
        </w:numPr>
        <w:rPr>
          <w:rFonts w:cs="Arial"/>
          <w:color w:val="3C4245"/>
        </w:rPr>
      </w:pPr>
      <w:r w:rsidRPr="009A70FF">
        <w:rPr>
          <w:rFonts w:cs="Arial"/>
          <w:color w:val="3C4245"/>
        </w:rPr>
        <w:t xml:space="preserve">This new virus and disease were unknown before the </w:t>
      </w:r>
      <w:r w:rsidRPr="009A70FF">
        <w:rPr>
          <w:rFonts w:cs="Arial"/>
          <w:b/>
          <w:bCs/>
          <w:color w:val="3C4245"/>
        </w:rPr>
        <w:t>outbreak</w:t>
      </w:r>
      <w:r w:rsidRPr="009A70FF">
        <w:rPr>
          <w:rFonts w:cs="Arial"/>
          <w:color w:val="3C4245"/>
        </w:rPr>
        <w:t xml:space="preserve"> began in Wuhan, China, in December 2019.</w:t>
      </w:r>
    </w:p>
    <w:p w14:paraId="1E71B0C3" w14:textId="3EE5F58C" w:rsidR="004A4B36" w:rsidRPr="009A70FF" w:rsidRDefault="004A4B36" w:rsidP="004A4B36">
      <w:pPr>
        <w:pStyle w:val="ListParagraph"/>
        <w:numPr>
          <w:ilvl w:val="0"/>
          <w:numId w:val="7"/>
        </w:numPr>
        <w:rPr>
          <w:rFonts w:cs="Arial"/>
          <w:color w:val="3C4245"/>
        </w:rPr>
      </w:pPr>
      <w:r w:rsidRPr="009A70FF">
        <w:rPr>
          <w:rFonts w:cs="Arial"/>
          <w:color w:val="3C4245"/>
        </w:rPr>
        <w:t>The disease can spread from person to person through small</w:t>
      </w:r>
      <w:r w:rsidRPr="009A70FF">
        <w:rPr>
          <w:rFonts w:cs="Arial"/>
          <w:b/>
          <w:bCs/>
          <w:color w:val="3C4245"/>
        </w:rPr>
        <w:t xml:space="preserve"> droplets</w:t>
      </w:r>
      <w:r w:rsidRPr="009A70FF">
        <w:rPr>
          <w:rFonts w:cs="Arial"/>
          <w:color w:val="3C4245"/>
        </w:rPr>
        <w:t xml:space="preserve"> from the nose or mouth which are spread when a person with COVID-19 coughs or exhales.</w:t>
      </w:r>
    </w:p>
    <w:p w14:paraId="1709D45A" w14:textId="6F244806" w:rsidR="004A4B36" w:rsidRPr="009A70FF" w:rsidRDefault="004A4B36" w:rsidP="004A4B36">
      <w:pPr>
        <w:pStyle w:val="ListParagraph"/>
        <w:numPr>
          <w:ilvl w:val="0"/>
          <w:numId w:val="7"/>
        </w:numPr>
        <w:rPr>
          <w:rFonts w:cs="Arial"/>
          <w:color w:val="3C4245"/>
        </w:rPr>
      </w:pPr>
      <w:r w:rsidRPr="009A70FF">
        <w:rPr>
          <w:rFonts w:cs="Arial"/>
          <w:color w:val="3C4245"/>
        </w:rPr>
        <w:t xml:space="preserve">Illness due to COVID-19 infection is generally </w:t>
      </w:r>
      <w:r w:rsidRPr="009A70FF">
        <w:rPr>
          <w:rFonts w:cs="Arial"/>
          <w:b/>
          <w:bCs/>
          <w:color w:val="3C4245"/>
        </w:rPr>
        <w:t>mild</w:t>
      </w:r>
      <w:r w:rsidRPr="009A70FF">
        <w:rPr>
          <w:rFonts w:cs="Arial"/>
          <w:color w:val="3C4245"/>
        </w:rPr>
        <w:t>, especially for children and young adults.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4536"/>
      </w:tblGrid>
      <w:tr w:rsidR="006E1065" w:rsidRPr="009A70FF" w14:paraId="02F1C02A" w14:textId="02307D3B" w:rsidTr="009A70FF">
        <w:tc>
          <w:tcPr>
            <w:tcW w:w="675" w:type="dxa"/>
          </w:tcPr>
          <w:p w14:paraId="5F6808D8" w14:textId="355F56C2" w:rsidR="006E1065" w:rsidRPr="009A70FF" w:rsidRDefault="006E1065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No</w:t>
            </w:r>
          </w:p>
        </w:tc>
        <w:tc>
          <w:tcPr>
            <w:tcW w:w="1985" w:type="dxa"/>
          </w:tcPr>
          <w:p w14:paraId="352834B0" w14:textId="505970D7" w:rsidR="006E1065" w:rsidRPr="009A70FF" w:rsidRDefault="006E1065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Words</w:t>
            </w:r>
          </w:p>
        </w:tc>
        <w:tc>
          <w:tcPr>
            <w:tcW w:w="2551" w:type="dxa"/>
          </w:tcPr>
          <w:p w14:paraId="627A2531" w14:textId="1D67D45E" w:rsidR="006E1065" w:rsidRPr="009A70FF" w:rsidRDefault="006E1065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Meaning</w:t>
            </w:r>
          </w:p>
        </w:tc>
        <w:tc>
          <w:tcPr>
            <w:tcW w:w="4536" w:type="dxa"/>
          </w:tcPr>
          <w:p w14:paraId="1940E467" w14:textId="0F24C2F6" w:rsidR="006E1065" w:rsidRPr="009A70FF" w:rsidRDefault="006E1065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Sentences</w:t>
            </w:r>
          </w:p>
        </w:tc>
      </w:tr>
      <w:tr w:rsidR="006E1065" w:rsidRPr="009A70FF" w14:paraId="7D880244" w14:textId="6986FE16" w:rsidTr="009A70FF">
        <w:tc>
          <w:tcPr>
            <w:tcW w:w="675" w:type="dxa"/>
          </w:tcPr>
          <w:p w14:paraId="0F65CC4D" w14:textId="7EC04181" w:rsidR="006E1065" w:rsidRPr="009A70FF" w:rsidRDefault="006E1065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1.</w:t>
            </w:r>
          </w:p>
        </w:tc>
        <w:tc>
          <w:tcPr>
            <w:tcW w:w="1985" w:type="dxa"/>
          </w:tcPr>
          <w:p w14:paraId="4F5B4C90" w14:textId="28C6754A" w:rsidR="006E1065" w:rsidRPr="009A70FF" w:rsidRDefault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Apply</w:t>
            </w:r>
          </w:p>
        </w:tc>
        <w:tc>
          <w:tcPr>
            <w:tcW w:w="2551" w:type="dxa"/>
          </w:tcPr>
          <w:p w14:paraId="7C950FB1" w14:textId="6B85952D" w:rsidR="006E1065" w:rsidRPr="009A70FF" w:rsidRDefault="00DC1A3A">
            <w:r w:rsidRPr="009A70FF">
              <w:t>Put, place</w:t>
            </w:r>
          </w:p>
        </w:tc>
        <w:tc>
          <w:tcPr>
            <w:tcW w:w="4536" w:type="dxa"/>
          </w:tcPr>
          <w:p w14:paraId="7ACE8B73" w14:textId="13A843CD" w:rsidR="006E1065" w:rsidRPr="009A70FF" w:rsidRDefault="00DC1A3A">
            <w:pPr>
              <w:rPr>
                <w:rFonts w:cs="LiberationSerif-Bold"/>
                <w:color w:val="000000"/>
              </w:rPr>
            </w:pPr>
            <w:r w:rsidRPr="009A70FF">
              <w:rPr>
                <w:rFonts w:cs="LiberationSerif-Bold"/>
                <w:b/>
                <w:bCs/>
                <w:color w:val="000000"/>
              </w:rPr>
              <w:t>Apply</w:t>
            </w:r>
            <w:r w:rsidRPr="009A70FF">
              <w:rPr>
                <w:rFonts w:cs="LiberationSerif-Bold"/>
                <w:color w:val="000000"/>
              </w:rPr>
              <w:t xml:space="preserve"> enough soap to cover all hand surface</w:t>
            </w:r>
          </w:p>
        </w:tc>
      </w:tr>
      <w:tr w:rsidR="00DC1A3A" w:rsidRPr="009A70FF" w14:paraId="1EA59275" w14:textId="77777777" w:rsidTr="009A70FF">
        <w:tc>
          <w:tcPr>
            <w:tcW w:w="675" w:type="dxa"/>
          </w:tcPr>
          <w:p w14:paraId="3AEA5687" w14:textId="7261C4F6" w:rsidR="00DC1A3A" w:rsidRPr="009A70FF" w:rsidRDefault="00DC1A3A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2.</w:t>
            </w:r>
          </w:p>
        </w:tc>
        <w:tc>
          <w:tcPr>
            <w:tcW w:w="1985" w:type="dxa"/>
          </w:tcPr>
          <w:p w14:paraId="4B063E5A" w14:textId="5CA224CD" w:rsidR="00DC1A3A" w:rsidRPr="009A70FF" w:rsidRDefault="00DC1A3A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Rub</w:t>
            </w:r>
          </w:p>
        </w:tc>
        <w:tc>
          <w:tcPr>
            <w:tcW w:w="2551" w:type="dxa"/>
          </w:tcPr>
          <w:p w14:paraId="4992DD35" w14:textId="77777777" w:rsidR="00DC1A3A" w:rsidRPr="009A70FF" w:rsidRDefault="00DC1A3A" w:rsidP="00DC1A3A"/>
        </w:tc>
        <w:tc>
          <w:tcPr>
            <w:tcW w:w="4536" w:type="dxa"/>
          </w:tcPr>
          <w:p w14:paraId="223D2448" w14:textId="536AC3C2" w:rsidR="00DC1A3A" w:rsidRPr="009A70FF" w:rsidRDefault="00DC1A3A" w:rsidP="00DC1A3A">
            <w:pPr>
              <w:rPr>
                <w:rFonts w:cs="LiberationSerif-Bold"/>
                <w:b/>
                <w:bCs/>
                <w:color w:val="000000"/>
              </w:rPr>
            </w:pPr>
            <w:r w:rsidRPr="009A70FF">
              <w:rPr>
                <w:rFonts w:cs="LiberationSerif-Bold"/>
                <w:b/>
                <w:bCs/>
                <w:color w:val="000000"/>
              </w:rPr>
              <w:t>Rub</w:t>
            </w:r>
            <w:r w:rsidRPr="009A70FF">
              <w:rPr>
                <w:rFonts w:cs="LiberationSerif-Bold"/>
                <w:color w:val="000000"/>
              </w:rPr>
              <w:t xml:space="preserve"> hands palm to palm</w:t>
            </w:r>
          </w:p>
        </w:tc>
      </w:tr>
      <w:tr w:rsidR="00DC1A3A" w:rsidRPr="009A70FF" w14:paraId="5022C014" w14:textId="60C8A579" w:rsidTr="009A70FF">
        <w:tc>
          <w:tcPr>
            <w:tcW w:w="675" w:type="dxa"/>
          </w:tcPr>
          <w:p w14:paraId="65CBEC67" w14:textId="2BCE01B0" w:rsidR="00DC1A3A" w:rsidRPr="009A70FF" w:rsidRDefault="00DC1A3A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3.</w:t>
            </w:r>
          </w:p>
        </w:tc>
        <w:tc>
          <w:tcPr>
            <w:tcW w:w="1985" w:type="dxa"/>
          </w:tcPr>
          <w:p w14:paraId="5B391571" w14:textId="75BE7067" w:rsidR="00DC1A3A" w:rsidRPr="009A70FF" w:rsidRDefault="00DC1A3A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Dorsum</w:t>
            </w:r>
          </w:p>
        </w:tc>
        <w:tc>
          <w:tcPr>
            <w:tcW w:w="2551" w:type="dxa"/>
          </w:tcPr>
          <w:p w14:paraId="37F86AB7" w14:textId="69E35C24" w:rsidR="00DC1A3A" w:rsidRPr="009A70FF" w:rsidRDefault="00DC1A3A" w:rsidP="00DC1A3A">
            <w:r w:rsidRPr="009A70FF">
              <w:t>the back of</w:t>
            </w:r>
          </w:p>
        </w:tc>
        <w:tc>
          <w:tcPr>
            <w:tcW w:w="4536" w:type="dxa"/>
            <w:vMerge w:val="restart"/>
          </w:tcPr>
          <w:p w14:paraId="0C8105FA" w14:textId="3F287CBE" w:rsidR="00DC1A3A" w:rsidRPr="009A70FF" w:rsidRDefault="00DC1A3A" w:rsidP="00DC1A3A">
            <w:pPr>
              <w:rPr>
                <w:rFonts w:cs="LiberationSerif-Bold"/>
                <w:color w:val="000000"/>
              </w:rPr>
            </w:pPr>
            <w:r w:rsidRPr="009A70FF">
              <w:rPr>
                <w:rFonts w:cs="LiberationSerif-Bold"/>
                <w:color w:val="000000"/>
              </w:rPr>
              <w:t xml:space="preserve">Rub right palm over left </w:t>
            </w:r>
            <w:r w:rsidRPr="009A70FF">
              <w:rPr>
                <w:rFonts w:cs="LiberationSerif-Bold"/>
                <w:b/>
                <w:bCs/>
                <w:color w:val="000000"/>
              </w:rPr>
              <w:t>dorsum</w:t>
            </w:r>
            <w:r w:rsidRPr="009A70FF">
              <w:rPr>
                <w:rFonts w:cs="LiberationSerif-Bold"/>
                <w:color w:val="000000"/>
              </w:rPr>
              <w:t xml:space="preserve"> with </w:t>
            </w:r>
            <w:r w:rsidRPr="009A70FF">
              <w:rPr>
                <w:rFonts w:cs="LiberationSerif-Bold"/>
                <w:b/>
                <w:bCs/>
                <w:color w:val="000000"/>
              </w:rPr>
              <w:t>interfaced</w:t>
            </w:r>
            <w:r w:rsidRPr="009A70FF">
              <w:rPr>
                <w:rFonts w:cs="LiberationSerif-Bold"/>
                <w:color w:val="000000"/>
              </w:rPr>
              <w:t xml:space="preserve"> </w:t>
            </w:r>
            <w:r w:rsidRPr="009A70FF">
              <w:rPr>
                <w:rFonts w:cs="LiberationSerif-Bold"/>
                <w:b/>
                <w:bCs/>
                <w:color w:val="000000"/>
              </w:rPr>
              <w:t>fingers</w:t>
            </w:r>
            <w:r w:rsidRPr="009A70FF">
              <w:rPr>
                <w:rFonts w:cs="LiberationSerif-Bold"/>
                <w:color w:val="000000"/>
              </w:rPr>
              <w:t xml:space="preserve"> and vice versa</w:t>
            </w:r>
          </w:p>
        </w:tc>
      </w:tr>
      <w:tr w:rsidR="00DC1A3A" w:rsidRPr="009A70FF" w14:paraId="15764D0E" w14:textId="4CCEF454" w:rsidTr="009A70FF">
        <w:tc>
          <w:tcPr>
            <w:tcW w:w="675" w:type="dxa"/>
          </w:tcPr>
          <w:p w14:paraId="602F91AF" w14:textId="19237B35" w:rsidR="00DC1A3A" w:rsidRPr="009A70FF" w:rsidRDefault="00DC1A3A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4.</w:t>
            </w:r>
          </w:p>
        </w:tc>
        <w:tc>
          <w:tcPr>
            <w:tcW w:w="1985" w:type="dxa"/>
          </w:tcPr>
          <w:p w14:paraId="1BF4DF49" w14:textId="438511F2" w:rsidR="00DC1A3A" w:rsidRPr="009A70FF" w:rsidRDefault="00DC1A3A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Interfaced fingers</w:t>
            </w:r>
          </w:p>
        </w:tc>
        <w:tc>
          <w:tcPr>
            <w:tcW w:w="2551" w:type="dxa"/>
          </w:tcPr>
          <w:p w14:paraId="1C26BEE6" w14:textId="63B8D758" w:rsidR="00DC1A3A" w:rsidRPr="009A70FF" w:rsidRDefault="00DC1A3A" w:rsidP="00DC1A3A">
            <w:r w:rsidRPr="009A70FF">
              <w:t>Interlocked fingers</w:t>
            </w:r>
          </w:p>
        </w:tc>
        <w:tc>
          <w:tcPr>
            <w:tcW w:w="4536" w:type="dxa"/>
            <w:vMerge/>
          </w:tcPr>
          <w:p w14:paraId="3A80104F" w14:textId="77777777" w:rsidR="00DC1A3A" w:rsidRPr="009A70FF" w:rsidRDefault="00DC1A3A" w:rsidP="00DC1A3A"/>
        </w:tc>
        <w:bookmarkStart w:id="0" w:name="_GoBack"/>
        <w:bookmarkEnd w:id="0"/>
      </w:tr>
      <w:tr w:rsidR="00DC1A3A" w:rsidRPr="009A70FF" w14:paraId="478A121B" w14:textId="5DFE7FB6" w:rsidTr="009A70FF">
        <w:tc>
          <w:tcPr>
            <w:tcW w:w="675" w:type="dxa"/>
          </w:tcPr>
          <w:p w14:paraId="7676E135" w14:textId="013A5190" w:rsidR="00DC1A3A" w:rsidRPr="009A70FF" w:rsidRDefault="00DC1A3A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5.</w:t>
            </w:r>
          </w:p>
        </w:tc>
        <w:tc>
          <w:tcPr>
            <w:tcW w:w="1985" w:type="dxa"/>
          </w:tcPr>
          <w:p w14:paraId="49AAA743" w14:textId="4B853B2E" w:rsidR="00DC1A3A" w:rsidRPr="009A70FF" w:rsidRDefault="00DC1A3A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Interlaced</w:t>
            </w:r>
          </w:p>
        </w:tc>
        <w:tc>
          <w:tcPr>
            <w:tcW w:w="2551" w:type="dxa"/>
          </w:tcPr>
          <w:p w14:paraId="32DF9CAB" w14:textId="3D78E079" w:rsidR="00DC1A3A" w:rsidRPr="009A70FF" w:rsidRDefault="00DC1A3A" w:rsidP="00DC1A3A">
            <w:r w:rsidRPr="009A70FF">
              <w:t>Crossed together</w:t>
            </w:r>
          </w:p>
        </w:tc>
        <w:tc>
          <w:tcPr>
            <w:tcW w:w="4536" w:type="dxa"/>
          </w:tcPr>
          <w:p w14:paraId="0776613B" w14:textId="7C7E1F22" w:rsidR="00DC1A3A" w:rsidRPr="009A70FF" w:rsidRDefault="00DC1A3A" w:rsidP="00DC1A3A">
            <w:pPr>
              <w:rPr>
                <w:rFonts w:cs="LiberationSerif-Bold"/>
                <w:color w:val="000000"/>
              </w:rPr>
            </w:pPr>
            <w:r w:rsidRPr="009A70FF">
              <w:rPr>
                <w:rFonts w:cs="LiberationSerif-Bold"/>
                <w:color w:val="000000"/>
              </w:rPr>
              <w:t xml:space="preserve">Rub your hands palm to palm with fingers </w:t>
            </w:r>
            <w:r w:rsidRPr="009A70FF">
              <w:rPr>
                <w:rFonts w:cs="LiberationSerif-Bold"/>
                <w:b/>
                <w:bCs/>
                <w:color w:val="000000"/>
              </w:rPr>
              <w:t>interlaced</w:t>
            </w:r>
            <w:r w:rsidRPr="009A70FF">
              <w:rPr>
                <w:rFonts w:cs="LiberationSerif-Bold"/>
                <w:color w:val="000000"/>
              </w:rPr>
              <w:t xml:space="preserve">. </w:t>
            </w:r>
          </w:p>
        </w:tc>
      </w:tr>
      <w:tr w:rsidR="00DC1A3A" w:rsidRPr="009A70FF" w14:paraId="0AA455D4" w14:textId="637CCE6D" w:rsidTr="009A70FF">
        <w:tc>
          <w:tcPr>
            <w:tcW w:w="675" w:type="dxa"/>
          </w:tcPr>
          <w:p w14:paraId="16E56250" w14:textId="3557A25B" w:rsidR="00DC1A3A" w:rsidRPr="009A70FF" w:rsidRDefault="00DC1A3A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6.</w:t>
            </w:r>
          </w:p>
        </w:tc>
        <w:tc>
          <w:tcPr>
            <w:tcW w:w="1985" w:type="dxa"/>
          </w:tcPr>
          <w:p w14:paraId="78F95BFE" w14:textId="0B05761A" w:rsidR="00DC1A3A" w:rsidRPr="009A70FF" w:rsidRDefault="00DC1A3A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Vice versa</w:t>
            </w:r>
          </w:p>
        </w:tc>
        <w:tc>
          <w:tcPr>
            <w:tcW w:w="2551" w:type="dxa"/>
          </w:tcPr>
          <w:p w14:paraId="114B23AD" w14:textId="53DBADF8" w:rsidR="00DC1A3A" w:rsidRPr="009A70FF" w:rsidRDefault="00DC1A3A" w:rsidP="00DC1A3A">
            <w:r w:rsidRPr="009A70FF">
              <w:t>The other way around</w:t>
            </w:r>
          </w:p>
        </w:tc>
        <w:tc>
          <w:tcPr>
            <w:tcW w:w="4536" w:type="dxa"/>
          </w:tcPr>
          <w:p w14:paraId="46081C11" w14:textId="6F52FD36" w:rsidR="00DC1A3A" w:rsidRPr="009A70FF" w:rsidRDefault="00DC1A3A" w:rsidP="00DC1A3A">
            <w:pPr>
              <w:rPr>
                <w:rFonts w:cs="LiberationSerif-Bold"/>
                <w:color w:val="000000"/>
              </w:rPr>
            </w:pPr>
            <w:r w:rsidRPr="009A70FF">
              <w:rPr>
                <w:rFonts w:cs="LiberationSerif-Bold"/>
                <w:color w:val="000000"/>
              </w:rPr>
              <w:t xml:space="preserve">Rotationally rub the left thumb with the right hand and </w:t>
            </w:r>
            <w:r w:rsidRPr="009A70FF">
              <w:rPr>
                <w:rFonts w:cs="LiberationSerif-Bold"/>
                <w:b/>
                <w:bCs/>
                <w:color w:val="000000"/>
              </w:rPr>
              <w:t>vice versa</w:t>
            </w:r>
            <w:r w:rsidRPr="009A70FF">
              <w:rPr>
                <w:rFonts w:cs="LiberationSerif-Bold"/>
                <w:color w:val="000000"/>
              </w:rPr>
              <w:t>.</w:t>
            </w:r>
          </w:p>
        </w:tc>
      </w:tr>
      <w:tr w:rsidR="00DC1A3A" w:rsidRPr="009A70FF" w14:paraId="46F12B14" w14:textId="4029844E" w:rsidTr="009A70FF">
        <w:tc>
          <w:tcPr>
            <w:tcW w:w="675" w:type="dxa"/>
          </w:tcPr>
          <w:p w14:paraId="5D7D5F69" w14:textId="42C680F8" w:rsidR="00DC1A3A" w:rsidRPr="009A70FF" w:rsidRDefault="00DC1A3A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7.</w:t>
            </w:r>
          </w:p>
        </w:tc>
        <w:tc>
          <w:tcPr>
            <w:tcW w:w="1985" w:type="dxa"/>
          </w:tcPr>
          <w:p w14:paraId="2DC21E3B" w14:textId="5781771A" w:rsidR="00DC1A3A" w:rsidRPr="009A70FF" w:rsidRDefault="00DC1A3A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Rinse</w:t>
            </w:r>
          </w:p>
        </w:tc>
        <w:tc>
          <w:tcPr>
            <w:tcW w:w="2551" w:type="dxa"/>
          </w:tcPr>
          <w:p w14:paraId="0B0E842B" w14:textId="3E426A79" w:rsidR="00DC1A3A" w:rsidRPr="009A70FF" w:rsidRDefault="00DC1A3A" w:rsidP="00DC1A3A">
            <w:r w:rsidRPr="009A70FF">
              <w:t>Clean with soap</w:t>
            </w:r>
          </w:p>
        </w:tc>
        <w:tc>
          <w:tcPr>
            <w:tcW w:w="4536" w:type="dxa"/>
          </w:tcPr>
          <w:p w14:paraId="13C56CCB" w14:textId="5DC903BD" w:rsidR="00DC1A3A" w:rsidRPr="009A70FF" w:rsidRDefault="00DC1A3A" w:rsidP="00DC1A3A">
            <w:pPr>
              <w:rPr>
                <w:rFonts w:cs="LiberationSerif-Bold"/>
                <w:color w:val="000000"/>
              </w:rPr>
            </w:pPr>
            <w:r w:rsidRPr="009A70FF">
              <w:rPr>
                <w:rFonts w:cs="LiberationSerif-Bold"/>
                <w:b/>
                <w:bCs/>
                <w:color w:val="000000"/>
              </w:rPr>
              <w:t>Rinse</w:t>
            </w:r>
            <w:r w:rsidRPr="009A70FF">
              <w:rPr>
                <w:rFonts w:cs="LiberationSerif-Bold"/>
                <w:color w:val="000000"/>
              </w:rPr>
              <w:t xml:space="preserve"> both hands with water.</w:t>
            </w:r>
          </w:p>
        </w:tc>
      </w:tr>
      <w:tr w:rsidR="00DC1A3A" w:rsidRPr="009A70FF" w14:paraId="4AACC3AB" w14:textId="17EB7407" w:rsidTr="009A70FF">
        <w:tc>
          <w:tcPr>
            <w:tcW w:w="675" w:type="dxa"/>
          </w:tcPr>
          <w:p w14:paraId="2D0E86B8" w14:textId="196CB8C7" w:rsidR="00DC1A3A" w:rsidRPr="009A70FF" w:rsidRDefault="004A4B36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8.</w:t>
            </w:r>
          </w:p>
        </w:tc>
        <w:tc>
          <w:tcPr>
            <w:tcW w:w="1985" w:type="dxa"/>
          </w:tcPr>
          <w:p w14:paraId="2152FC44" w14:textId="1AA5CFD3" w:rsidR="00DC1A3A" w:rsidRPr="009A70FF" w:rsidRDefault="004A4B36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Outbreak</w:t>
            </w:r>
          </w:p>
        </w:tc>
        <w:tc>
          <w:tcPr>
            <w:tcW w:w="2551" w:type="dxa"/>
          </w:tcPr>
          <w:p w14:paraId="07A471C2" w14:textId="292A2ED3" w:rsidR="00DC1A3A" w:rsidRPr="009A70FF" w:rsidRDefault="004A4B36" w:rsidP="00DC1A3A">
            <w:r w:rsidRPr="009A70FF">
              <w:t>Sudden spread or start of something</w:t>
            </w:r>
          </w:p>
        </w:tc>
        <w:tc>
          <w:tcPr>
            <w:tcW w:w="4536" w:type="dxa"/>
          </w:tcPr>
          <w:p w14:paraId="3ECEE093" w14:textId="4A7C677A" w:rsidR="00DC1A3A" w:rsidRPr="009A70FF" w:rsidRDefault="009A70FF" w:rsidP="00DC1A3A">
            <w:r w:rsidRPr="009A70FF">
              <w:rPr>
                <w:rFonts w:cs="Arial"/>
                <w:color w:val="3C4245"/>
              </w:rPr>
              <w:t xml:space="preserve">This new virus and disease were unknown before the </w:t>
            </w:r>
            <w:r w:rsidRPr="009A70FF">
              <w:rPr>
                <w:rFonts w:cs="Arial"/>
                <w:b/>
                <w:bCs/>
                <w:color w:val="3C4245"/>
              </w:rPr>
              <w:t>outbreak</w:t>
            </w:r>
            <w:r w:rsidRPr="009A70FF">
              <w:rPr>
                <w:rFonts w:cs="Arial"/>
                <w:color w:val="3C4245"/>
              </w:rPr>
              <w:t xml:space="preserve"> began in Wuhan, China, in December 2019</w:t>
            </w:r>
          </w:p>
        </w:tc>
      </w:tr>
      <w:tr w:rsidR="004A4B36" w:rsidRPr="009A70FF" w14:paraId="27F8B66E" w14:textId="77777777" w:rsidTr="009A70FF">
        <w:tc>
          <w:tcPr>
            <w:tcW w:w="675" w:type="dxa"/>
          </w:tcPr>
          <w:p w14:paraId="54BAD6C6" w14:textId="4D6F2AA4" w:rsidR="004A4B36" w:rsidRPr="009A70FF" w:rsidRDefault="004A4B36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9.</w:t>
            </w:r>
          </w:p>
        </w:tc>
        <w:tc>
          <w:tcPr>
            <w:tcW w:w="1985" w:type="dxa"/>
          </w:tcPr>
          <w:p w14:paraId="1ECE3DDA" w14:textId="31B1884B" w:rsidR="004A4B36" w:rsidRPr="009A70FF" w:rsidRDefault="004A4B36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 xml:space="preserve">Droplet </w:t>
            </w:r>
          </w:p>
        </w:tc>
        <w:tc>
          <w:tcPr>
            <w:tcW w:w="2551" w:type="dxa"/>
          </w:tcPr>
          <w:p w14:paraId="69279874" w14:textId="03BF7757" w:rsidR="004A4B36" w:rsidRPr="009A70FF" w:rsidRDefault="004A4B36" w:rsidP="00DC1A3A">
            <w:r w:rsidRPr="009A70FF">
              <w:t>Small drop of liquid</w:t>
            </w:r>
          </w:p>
        </w:tc>
        <w:tc>
          <w:tcPr>
            <w:tcW w:w="4536" w:type="dxa"/>
          </w:tcPr>
          <w:p w14:paraId="2F108630" w14:textId="2CF54922" w:rsidR="004A4B36" w:rsidRPr="009A70FF" w:rsidRDefault="004A4B36" w:rsidP="00DC1A3A">
            <w:r w:rsidRPr="009A70FF">
              <w:rPr>
                <w:rFonts w:cs="Arial"/>
                <w:color w:val="3C4245"/>
              </w:rPr>
              <w:t>The disease can spread from person to person through small</w:t>
            </w:r>
            <w:r w:rsidRPr="009A70FF">
              <w:rPr>
                <w:rFonts w:cs="Arial"/>
                <w:b/>
                <w:bCs/>
                <w:color w:val="3C4245"/>
              </w:rPr>
              <w:t xml:space="preserve"> droplets</w:t>
            </w:r>
            <w:r w:rsidRPr="009A70FF">
              <w:rPr>
                <w:rFonts w:cs="Arial"/>
                <w:color w:val="3C4245"/>
              </w:rPr>
              <w:t xml:space="preserve"> from the nose or mouth</w:t>
            </w:r>
          </w:p>
        </w:tc>
      </w:tr>
      <w:tr w:rsidR="004A4B36" w:rsidRPr="009A70FF" w14:paraId="7486AEF4" w14:textId="77777777" w:rsidTr="009A70FF">
        <w:tc>
          <w:tcPr>
            <w:tcW w:w="675" w:type="dxa"/>
          </w:tcPr>
          <w:p w14:paraId="6F402425" w14:textId="2EF7080B" w:rsidR="004A4B36" w:rsidRPr="009A70FF" w:rsidRDefault="004A4B36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10.</w:t>
            </w:r>
          </w:p>
        </w:tc>
        <w:tc>
          <w:tcPr>
            <w:tcW w:w="1985" w:type="dxa"/>
          </w:tcPr>
          <w:p w14:paraId="0AB7A0D9" w14:textId="25AD5D8E" w:rsidR="004A4B36" w:rsidRPr="009A70FF" w:rsidRDefault="004A4B36" w:rsidP="00DC1A3A">
            <w:pPr>
              <w:rPr>
                <w:b/>
                <w:bCs/>
              </w:rPr>
            </w:pPr>
            <w:r w:rsidRPr="009A70FF">
              <w:rPr>
                <w:b/>
                <w:bCs/>
              </w:rPr>
              <w:t>Mild</w:t>
            </w:r>
          </w:p>
        </w:tc>
        <w:tc>
          <w:tcPr>
            <w:tcW w:w="2551" w:type="dxa"/>
          </w:tcPr>
          <w:p w14:paraId="41A24C9F" w14:textId="6BD754B1" w:rsidR="004A4B36" w:rsidRPr="009A70FF" w:rsidRDefault="004A4B36" w:rsidP="00DC1A3A">
            <w:r w:rsidRPr="009A70FF">
              <w:t>Not intense</w:t>
            </w:r>
          </w:p>
        </w:tc>
        <w:tc>
          <w:tcPr>
            <w:tcW w:w="4536" w:type="dxa"/>
          </w:tcPr>
          <w:p w14:paraId="0A62348D" w14:textId="01CDE481" w:rsidR="004A4B36" w:rsidRPr="009A70FF" w:rsidRDefault="004A4B36" w:rsidP="00DC1A3A">
            <w:r w:rsidRPr="009A70FF">
              <w:t xml:space="preserve">The temperature outside is still </w:t>
            </w:r>
            <w:r w:rsidRPr="009A70FF">
              <w:rPr>
                <w:b/>
                <w:bCs/>
              </w:rPr>
              <w:t>mild</w:t>
            </w:r>
            <w:r w:rsidRPr="009A70FF">
              <w:t xml:space="preserve"> to take a walk</w:t>
            </w:r>
          </w:p>
        </w:tc>
      </w:tr>
    </w:tbl>
    <w:p w14:paraId="78D53C04" w14:textId="77777777" w:rsidR="006E1065" w:rsidRPr="009A70FF" w:rsidRDefault="006E1065" w:rsidP="009A70FF"/>
    <w:sectPr w:rsidR="006E1065" w:rsidRPr="009A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73B"/>
    <w:multiLevelType w:val="hybridMultilevel"/>
    <w:tmpl w:val="E86A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0C2"/>
    <w:multiLevelType w:val="hybridMultilevel"/>
    <w:tmpl w:val="E86A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2A9"/>
    <w:multiLevelType w:val="hybridMultilevel"/>
    <w:tmpl w:val="E7764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0BDA"/>
    <w:multiLevelType w:val="hybridMultilevel"/>
    <w:tmpl w:val="E86A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2079"/>
    <w:multiLevelType w:val="hybridMultilevel"/>
    <w:tmpl w:val="E86A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CC9"/>
    <w:multiLevelType w:val="hybridMultilevel"/>
    <w:tmpl w:val="E86A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3309"/>
    <w:multiLevelType w:val="hybridMultilevel"/>
    <w:tmpl w:val="E86A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1065"/>
    <w:rsid w:val="004A4B36"/>
    <w:rsid w:val="006E1065"/>
    <w:rsid w:val="009A70FF"/>
    <w:rsid w:val="00AA0F82"/>
    <w:rsid w:val="00DC1A3A"/>
    <w:rsid w:val="00E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4000"/>
  <w15:chartTrackingRefBased/>
  <w15:docId w15:val="{A4E9E4B1-25E5-4783-91B6-742CA25D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065"/>
  </w:style>
  <w:style w:type="paragraph" w:styleId="Heading2">
    <w:name w:val="heading 2"/>
    <w:basedOn w:val="Normal"/>
    <w:link w:val="Heading2Char"/>
    <w:uiPriority w:val="9"/>
    <w:qFormat/>
    <w:rsid w:val="006E1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E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10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E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2020-03-12T04:02:00Z</dcterms:created>
  <dcterms:modified xsi:type="dcterms:W3CDTF">2020-03-12T04:41:00Z</dcterms:modified>
</cp:coreProperties>
</file>