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2" w:rsidRPr="00C63845" w:rsidRDefault="004E7E97" w:rsidP="006C194F">
      <w:pPr>
        <w:jc w:val="center"/>
        <w:rPr>
          <w:rFonts w:ascii="Verdana" w:hAnsi="Verdana"/>
          <w:b/>
        </w:rPr>
      </w:pPr>
      <w:r w:rsidRPr="00C63845">
        <w:rPr>
          <w:rFonts w:ascii="Verdana" w:hAnsi="Verdana"/>
          <w:b/>
        </w:rPr>
        <w:t xml:space="preserve">PEMULIHAN </w:t>
      </w:r>
      <w:r w:rsidR="00C63845">
        <w:rPr>
          <w:rFonts w:ascii="Verdana" w:hAnsi="Verdana"/>
          <w:b/>
        </w:rPr>
        <w:t xml:space="preserve">BESAR </w:t>
      </w:r>
      <w:r w:rsidRPr="00C63845">
        <w:rPr>
          <w:rFonts w:ascii="Verdana" w:hAnsi="Verdana"/>
          <w:b/>
        </w:rPr>
        <w:t>DI KAYU SALIB</w:t>
      </w:r>
    </w:p>
    <w:p w:rsidR="00B205DD" w:rsidRDefault="006C194F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br/>
      </w:r>
      <w:r w:rsidR="00B205DD">
        <w:rPr>
          <w:rFonts w:ascii="Verdana" w:hAnsi="Verdana" w:cs="Segoe UI Historic"/>
          <w:color w:val="050505"/>
          <w:shd w:val="clear" w:color="auto" w:fill="FFFFFF"/>
        </w:rPr>
        <w:t xml:space="preserve">Shalom, </w:t>
      </w:r>
      <w:r w:rsidR="00B205DD">
        <w:rPr>
          <w:rFonts w:ascii="Verdana" w:hAnsi="Verdana" w:cs="Segoe UI Historic"/>
          <w:color w:val="050505"/>
          <w:shd w:val="clear" w:color="auto" w:fill="FFFFFF"/>
        </w:rPr>
        <w:br/>
        <w:t>Jemaat GBI Tebar Dalam yang sudah dipulihkan Tuhan Yesus, sudah diberkati Tuhan Yesus,  sudah disembuhkan Tuhan Yesus dan sudah dilimpahkan kasih Tuhan Yesus yang terbatas.</w:t>
      </w:r>
      <w:r w:rsidR="00B205DD">
        <w:rPr>
          <w:rFonts w:ascii="Verdana" w:hAnsi="Verdana" w:cs="Segoe UI Historic"/>
          <w:color w:val="050505"/>
          <w:shd w:val="clear" w:color="auto" w:fill="FFFFFF"/>
        </w:rPr>
        <w:br/>
      </w:r>
      <w:r w:rsidR="00B205DD">
        <w:rPr>
          <w:rFonts w:ascii="Verdana" w:hAnsi="Verdana" w:cs="Segoe UI Historic"/>
          <w:color w:val="050505"/>
          <w:shd w:val="clear" w:color="auto" w:fill="FFFFFF"/>
        </w:rPr>
        <w:br/>
        <w:t>Pastinya semua dalam keadaan yang super luar biasa ya. Amin.</w:t>
      </w:r>
    </w:p>
    <w:p w:rsidR="00B205DD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>Minggu ini adalah minggu istimewa bagi saya, baik untuk keluarga maupun dalam pelayanan.</w:t>
      </w:r>
    </w:p>
    <w:p w:rsidR="00B205DD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>Bagi keluarga: Minggu ini banyak anggota keluarga yang berulang tahun.</w:t>
      </w:r>
    </w:p>
    <w:p w:rsidR="00B205DD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>Bagi pelayanan: Minggu ini adalah minggu terakhir menjelang peringatan kematian dan kebangkitan Kristus, peristiwa yang luar biasa bagi kita pengikut Kristus.</w:t>
      </w:r>
    </w:p>
    <w:p w:rsidR="00B205DD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>Rangkaian peristiwa Paskah mengingatkan saya akan pengorbanan Kristus yang bertahan sampai akhir, sampai IA berkata IT IS FINISHED. SUDAH SELESAI.</w:t>
      </w:r>
    </w:p>
    <w:p w:rsidR="00B205DD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 xml:space="preserve">Dia </w:t>
      </w:r>
      <w:r w:rsidRPr="00B205DD">
        <w:rPr>
          <w:rFonts w:ascii="Verdana" w:hAnsi="Verdana" w:cs="Segoe UI Historic"/>
          <w:b/>
          <w:color w:val="050505"/>
          <w:shd w:val="clear" w:color="auto" w:fill="FFFFFF"/>
        </w:rPr>
        <w:t>bertahan sampai akhir</w:t>
      </w:r>
      <w:r>
        <w:rPr>
          <w:rFonts w:ascii="Verdana" w:hAnsi="Verdana" w:cs="Segoe UI Historic"/>
          <w:color w:val="050505"/>
          <w:shd w:val="clear" w:color="auto" w:fill="FFFFFF"/>
        </w:rPr>
        <w:t xml:space="preserve"> walaupun harus melewati penderitaan yang luar biasa... kenapa karena IA mengasihi anda dan saya.</w:t>
      </w:r>
    </w:p>
    <w:p w:rsidR="00B205DD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 xml:space="preserve">Dia bertahan sampai akhir, mengapa? Karena DIA ingin anda dan saya mengalami </w:t>
      </w:r>
      <w:r w:rsidRPr="00B205DD">
        <w:rPr>
          <w:rFonts w:ascii="Verdana" w:hAnsi="Verdana" w:cs="Segoe UI Historic"/>
          <w:b/>
          <w:color w:val="050505"/>
          <w:shd w:val="clear" w:color="auto" w:fill="FFFFFF"/>
        </w:rPr>
        <w:t>pemulihan besar</w:t>
      </w:r>
      <w:r>
        <w:rPr>
          <w:rFonts w:ascii="Verdana" w:hAnsi="Verdana" w:cs="Segoe UI Historic"/>
          <w:color w:val="050505"/>
          <w:shd w:val="clear" w:color="auto" w:fill="FFFFFF"/>
        </w:rPr>
        <w:t xml:space="preserve"> dalam hidup kita yang percaya pada kuasa kematian dan kebangkitanNYA.</w:t>
      </w:r>
    </w:p>
    <w:p w:rsidR="00C539F5" w:rsidRDefault="00B205DD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>Kematian dan kebangkitanNya membawa pengharapan baru untuk setiap orang yang percaya kepadaNya. Pengharapan untuk mengalami KEBAIKAN ILAHI</w:t>
      </w:r>
      <w:r w:rsidR="00C539F5">
        <w:rPr>
          <w:rFonts w:ascii="Verdana" w:hAnsi="Verdana" w:cs="Segoe UI Historic"/>
          <w:color w:val="050505"/>
          <w:shd w:val="clear" w:color="auto" w:fill="FFFFFF"/>
        </w:rPr>
        <w:t xml:space="preserve"> dalam tiap aspek hidup mereka: </w:t>
      </w:r>
      <w:r w:rsidR="006C194F">
        <w:rPr>
          <w:rFonts w:ascii="Verdana" w:hAnsi="Verdana" w:cs="Segoe UI Historic"/>
          <w:color w:val="050505"/>
          <w:shd w:val="clear" w:color="auto" w:fill="FFFFFF"/>
        </w:rPr>
        <w:t>keluarga, pelayanan, pekerjaan</w:t>
      </w:r>
      <w:r w:rsidR="004E7E97" w:rsidRPr="00C63845">
        <w:rPr>
          <w:rFonts w:ascii="Verdana" w:hAnsi="Verdana" w:cs="Segoe UI Historic"/>
          <w:color w:val="050505"/>
          <w:shd w:val="clear" w:color="auto" w:fill="FFFFFF"/>
        </w:rPr>
        <w:t xml:space="preserve">, dan </w:t>
      </w:r>
      <w:r w:rsidR="006C194F">
        <w:rPr>
          <w:rFonts w:ascii="Verdana" w:hAnsi="Verdana" w:cs="Segoe UI Historic"/>
          <w:color w:val="050505"/>
          <w:shd w:val="clear" w:color="auto" w:fill="FFFFFF"/>
        </w:rPr>
        <w:t xml:space="preserve">setiap aspek dalam hidup kita. Semua sudah disediakan Tuhan Yesus di kayu salib. Semua sudah diselesaikan Yesus di kayu Salib. </w:t>
      </w:r>
      <w:r w:rsidR="006C194F">
        <w:rPr>
          <w:rFonts w:ascii="Verdana" w:hAnsi="Verdana" w:cs="Segoe UI Historic"/>
          <w:color w:val="050505"/>
          <w:shd w:val="clear" w:color="auto" w:fill="FFFFFF"/>
        </w:rPr>
        <w:br/>
      </w:r>
      <w:r w:rsidR="00C539F5">
        <w:rPr>
          <w:rFonts w:ascii="Verdana" w:hAnsi="Verdana" w:cs="Segoe UI Historic"/>
          <w:color w:val="050505"/>
          <w:shd w:val="clear" w:color="auto" w:fill="FFFFFF"/>
        </w:rPr>
        <w:br/>
        <w:t>DOA: Namun sebelumnya, kita berdoa dulu.</w:t>
      </w:r>
      <w:r w:rsidR="00C539F5">
        <w:rPr>
          <w:rFonts w:ascii="Verdana" w:hAnsi="Verdana" w:cs="Segoe UI Historic"/>
          <w:color w:val="050505"/>
          <w:shd w:val="clear" w:color="auto" w:fill="FFFFFF"/>
        </w:rPr>
        <w:br/>
      </w:r>
    </w:p>
    <w:p w:rsidR="004E7E97" w:rsidRPr="00C63845" w:rsidRDefault="00C539F5">
      <w:pPr>
        <w:rPr>
          <w:rFonts w:ascii="Verdana" w:hAnsi="Verdana" w:cs="Segoe UI Historic"/>
          <w:color w:val="050505"/>
          <w:shd w:val="clear" w:color="auto" w:fill="FFFFFF"/>
        </w:rPr>
      </w:pPr>
      <w:r>
        <w:rPr>
          <w:rFonts w:ascii="Verdana" w:hAnsi="Verdana" w:cs="Segoe UI Historic"/>
          <w:color w:val="050505"/>
          <w:shd w:val="clear" w:color="auto" w:fill="FFFFFF"/>
        </w:rPr>
        <w:t>Pemulihan besar apa saja yang sudah Tuhan sediakan dan selesaikan di kayu Salib? Kita akan mempelajari 4 pemulihan besar.</w:t>
      </w:r>
      <w:r>
        <w:rPr>
          <w:rFonts w:ascii="Verdana" w:hAnsi="Verdana" w:cs="Segoe UI Historic"/>
          <w:color w:val="050505"/>
          <w:shd w:val="clear" w:color="auto" w:fill="FFFFFF"/>
        </w:rPr>
        <w:br/>
      </w:r>
      <w:bookmarkStart w:id="0" w:name="_GoBack"/>
      <w:bookmarkEnd w:id="0"/>
    </w:p>
    <w:p w:rsidR="00C63845" w:rsidRPr="00C539F5" w:rsidRDefault="00C63845" w:rsidP="00C539F5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C539F5">
        <w:rPr>
          <w:rFonts w:ascii="Verdana" w:hAnsi="Verdana"/>
        </w:rPr>
        <w:t xml:space="preserve">Pemulihan </w:t>
      </w:r>
      <w:r w:rsidR="00EB7363" w:rsidRPr="00C539F5">
        <w:rPr>
          <w:rFonts w:ascii="Verdana" w:hAnsi="Verdana"/>
          <w:b/>
        </w:rPr>
        <w:t>keselamatan</w:t>
      </w:r>
      <w:r w:rsidRPr="00C539F5">
        <w:rPr>
          <w:rFonts w:ascii="Verdana" w:hAnsi="Verdana"/>
        </w:rPr>
        <w:t>: From Zero to Hero (Lukas 23:43)</w:t>
      </w:r>
    </w:p>
    <w:p w:rsidR="00C63845" w:rsidRPr="00C539F5" w:rsidRDefault="00C63845" w:rsidP="00C539F5">
      <w:pPr>
        <w:pStyle w:val="ListParagraph"/>
        <w:ind w:left="360"/>
        <w:rPr>
          <w:rFonts w:ascii="Verdana" w:hAnsi="Verdana"/>
        </w:rPr>
      </w:pPr>
    </w:p>
    <w:p w:rsidR="00C63845" w:rsidRPr="00C539F5" w:rsidRDefault="00C63845" w:rsidP="00C539F5">
      <w:pPr>
        <w:pStyle w:val="ListParagraph"/>
        <w:ind w:left="360"/>
        <w:rPr>
          <w:rStyle w:val="red"/>
          <w:rFonts w:ascii="Verdana" w:hAnsi="Verdana"/>
          <w:vertAlign w:val="superscript"/>
        </w:rPr>
      </w:pPr>
      <w:bookmarkStart w:id="1" w:name="43"/>
      <w:r w:rsidRPr="00C539F5">
        <w:rPr>
          <w:rFonts w:ascii="Verdana" w:hAnsi="Verdana"/>
          <w:b/>
        </w:rPr>
        <w:t>Lukas</w:t>
      </w:r>
      <w:r w:rsidRPr="00C539F5">
        <w:rPr>
          <w:rFonts w:ascii="Verdana" w:hAnsi="Verdana"/>
        </w:rPr>
        <w:t xml:space="preserve"> </w:t>
      </w:r>
      <w:hyperlink r:id="rId6" w:history="1">
        <w:r w:rsidRPr="00C539F5">
          <w:rPr>
            <w:rStyle w:val="vref"/>
            <w:rFonts w:ascii="Verdana" w:hAnsi="Verdana"/>
            <w:b/>
            <w:bCs/>
            <w:u w:val="single"/>
          </w:rPr>
          <w:t>23:43</w:t>
        </w:r>
      </w:hyperlink>
      <w:bookmarkEnd w:id="1"/>
      <w:r w:rsidRPr="00C539F5">
        <w:rPr>
          <w:rFonts w:ascii="Verdana" w:hAnsi="Verdana"/>
        </w:rPr>
        <w:t> Kata Yesus kepadanya: </w:t>
      </w:r>
      <w:r w:rsidRPr="00C539F5">
        <w:rPr>
          <w:rStyle w:val="red"/>
          <w:rFonts w:ascii="Verdana" w:hAnsi="Verdana"/>
        </w:rPr>
        <w:t>"Aku berkata kepadamu, sesungguhnya hari ini juga engkau akan ada bersama-sama dengan Aku di dalam Firdaus</w:t>
      </w:r>
      <w:r w:rsidRPr="00C539F5">
        <w:rPr>
          <w:rStyle w:val="red"/>
          <w:rFonts w:ascii="Verdana" w:hAnsi="Verdana"/>
          <w:vertAlign w:val="superscript"/>
        </w:rPr>
        <w:t> </w:t>
      </w:r>
    </w:p>
    <w:p w:rsidR="00C63845" w:rsidRPr="00C539F5" w:rsidRDefault="00C63845" w:rsidP="00C539F5">
      <w:pPr>
        <w:pStyle w:val="ListParagraph"/>
        <w:ind w:left="360"/>
        <w:rPr>
          <w:rFonts w:ascii="Verdana" w:hAnsi="Verdana"/>
        </w:rPr>
      </w:pPr>
    </w:p>
    <w:p w:rsidR="00C63845" w:rsidRPr="00C539F5" w:rsidRDefault="00C63845" w:rsidP="00C539F5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C539F5">
        <w:rPr>
          <w:rFonts w:ascii="Verdana" w:hAnsi="Verdana"/>
        </w:rPr>
        <w:lastRenderedPageBreak/>
        <w:t xml:space="preserve">Pemulihan </w:t>
      </w:r>
      <w:r w:rsidRPr="00C539F5">
        <w:rPr>
          <w:rFonts w:ascii="Verdana" w:hAnsi="Verdana"/>
          <w:b/>
        </w:rPr>
        <w:t>hubungan</w:t>
      </w:r>
      <w:r w:rsidR="00EB7363" w:rsidRPr="00C539F5">
        <w:rPr>
          <w:rFonts w:ascii="Verdana" w:hAnsi="Verdana"/>
        </w:rPr>
        <w:t>: Dari Hamba menjadi anak</w:t>
      </w:r>
      <w:r w:rsidRPr="00C539F5">
        <w:rPr>
          <w:rFonts w:ascii="Verdana" w:hAnsi="Verdana"/>
        </w:rPr>
        <w:t xml:space="preserve"> (Markus 15: 38)</w:t>
      </w:r>
      <w:r w:rsidR="006C194F" w:rsidRPr="00C539F5">
        <w:rPr>
          <w:rFonts w:ascii="Verdana" w:hAnsi="Verdana"/>
        </w:rPr>
        <w:t>; (Galatia 4: 7)</w:t>
      </w:r>
    </w:p>
    <w:p w:rsidR="00C63845" w:rsidRPr="00C539F5" w:rsidRDefault="00C63845" w:rsidP="00C539F5">
      <w:pPr>
        <w:pStyle w:val="ListParagraph"/>
        <w:ind w:left="360"/>
        <w:rPr>
          <w:rFonts w:ascii="Verdana" w:hAnsi="Verdana"/>
        </w:rPr>
      </w:pPr>
    </w:p>
    <w:p w:rsidR="00C63845" w:rsidRPr="00C539F5" w:rsidRDefault="00C63845" w:rsidP="00C539F5">
      <w:pPr>
        <w:pStyle w:val="ListParagraph"/>
        <w:ind w:left="360"/>
        <w:rPr>
          <w:rFonts w:ascii="Verdana" w:hAnsi="Verdana"/>
          <w:vertAlign w:val="superscript"/>
        </w:rPr>
      </w:pPr>
      <w:bookmarkStart w:id="2" w:name="38"/>
      <w:r w:rsidRPr="00C539F5">
        <w:rPr>
          <w:rFonts w:ascii="Verdana" w:hAnsi="Verdana"/>
          <w:b/>
        </w:rPr>
        <w:t>Markus</w:t>
      </w:r>
      <w:r w:rsidRPr="00C539F5">
        <w:rPr>
          <w:rFonts w:ascii="Verdana" w:hAnsi="Verdana"/>
        </w:rPr>
        <w:t xml:space="preserve"> </w:t>
      </w:r>
      <w:hyperlink r:id="rId7" w:history="1">
        <w:r w:rsidRPr="00C539F5">
          <w:rPr>
            <w:rStyle w:val="vref"/>
            <w:rFonts w:ascii="Verdana" w:hAnsi="Verdana"/>
            <w:b/>
            <w:bCs/>
            <w:u w:val="single"/>
          </w:rPr>
          <w:t>15:38</w:t>
        </w:r>
      </w:hyperlink>
      <w:bookmarkEnd w:id="2"/>
      <w:r w:rsidRPr="00C539F5">
        <w:rPr>
          <w:rFonts w:ascii="Verdana" w:hAnsi="Verdana"/>
        </w:rPr>
        <w:t> Ketika itu tabir Bait Suci terbelah dua dari atas sampai ke bawah.</w:t>
      </w:r>
      <w:r w:rsidRPr="00C539F5">
        <w:rPr>
          <w:rFonts w:ascii="Verdana" w:hAnsi="Verdana"/>
          <w:vertAlign w:val="superscript"/>
        </w:rPr>
        <w:t> </w:t>
      </w:r>
    </w:p>
    <w:p w:rsidR="00EB7363" w:rsidRPr="00C539F5" w:rsidRDefault="006C194F" w:rsidP="00C539F5">
      <w:pPr>
        <w:pStyle w:val="ListParagraph"/>
        <w:ind w:left="360"/>
        <w:rPr>
          <w:rFonts w:ascii="Verdana" w:hAnsi="Verdana"/>
        </w:rPr>
      </w:pPr>
      <w:r w:rsidRPr="00C539F5">
        <w:rPr>
          <w:rFonts w:ascii="Verdana" w:hAnsi="Verdana"/>
        </w:rPr>
        <w:br/>
      </w:r>
      <w:r w:rsidRPr="00C539F5">
        <w:rPr>
          <w:rFonts w:ascii="Verdana" w:hAnsi="Verdana"/>
          <w:b/>
        </w:rPr>
        <w:t xml:space="preserve">Galatia 4: 7: </w:t>
      </w:r>
      <w:r w:rsidRPr="00C539F5">
        <w:rPr>
          <w:rFonts w:ascii="Verdana" w:hAnsi="Verdana"/>
        </w:rPr>
        <w:t>Jadi kamu bukan lagi hamba, melainkan anak; jikalau kamu anak, maka kamu juga adalah ahli-ahli waris oleh Allah</w:t>
      </w:r>
    </w:p>
    <w:p w:rsidR="006C194F" w:rsidRPr="00C539F5" w:rsidRDefault="006C194F" w:rsidP="00C539F5">
      <w:pPr>
        <w:pStyle w:val="ListParagraph"/>
        <w:ind w:left="360"/>
        <w:rPr>
          <w:rFonts w:ascii="Verdana" w:hAnsi="Verdana"/>
        </w:rPr>
      </w:pPr>
    </w:p>
    <w:p w:rsidR="00C63845" w:rsidRPr="00C539F5" w:rsidRDefault="00C63845" w:rsidP="00C539F5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C539F5">
        <w:rPr>
          <w:rFonts w:ascii="Verdana" w:hAnsi="Verdana"/>
        </w:rPr>
        <w:t xml:space="preserve">Pemulihan dari </w:t>
      </w:r>
      <w:r w:rsidR="00EB7363" w:rsidRPr="00C539F5">
        <w:rPr>
          <w:rFonts w:ascii="Verdana" w:hAnsi="Verdana"/>
          <w:b/>
        </w:rPr>
        <w:t>kematian kekal</w:t>
      </w:r>
      <w:r w:rsidR="00EB7363" w:rsidRPr="00C539F5">
        <w:rPr>
          <w:rFonts w:ascii="Verdana" w:hAnsi="Verdana"/>
        </w:rPr>
        <w:t>: Dari hidup dalam dosa menjadi hidup dalam kebenaran</w:t>
      </w:r>
      <w:r w:rsidRPr="00C539F5">
        <w:rPr>
          <w:rFonts w:ascii="Verdana" w:hAnsi="Verdana"/>
        </w:rPr>
        <w:t xml:space="preserve"> (1 Petrus 2: 24a)</w:t>
      </w:r>
      <w:r w:rsidR="00EB7363" w:rsidRPr="00C539F5">
        <w:rPr>
          <w:rFonts w:ascii="Verdana" w:hAnsi="Verdana"/>
        </w:rPr>
        <w:t xml:space="preserve">, </w:t>
      </w:r>
      <w:r w:rsidR="006C194F" w:rsidRPr="00C539F5">
        <w:rPr>
          <w:rFonts w:ascii="Verdana" w:hAnsi="Verdana"/>
        </w:rPr>
        <w:t>(Yohanes 10: 28)</w:t>
      </w:r>
    </w:p>
    <w:p w:rsidR="00C63845" w:rsidRPr="00C539F5" w:rsidRDefault="00C63845" w:rsidP="00C539F5">
      <w:pPr>
        <w:pStyle w:val="ListParagraph"/>
        <w:ind w:left="360"/>
        <w:rPr>
          <w:rFonts w:ascii="Verdana" w:hAnsi="Verdana"/>
        </w:rPr>
      </w:pPr>
      <w:r w:rsidRPr="00C539F5">
        <w:rPr>
          <w:rFonts w:ascii="Verdana" w:hAnsi="Verdana"/>
        </w:rPr>
        <w:br/>
      </w:r>
      <w:r w:rsidRPr="00C539F5">
        <w:rPr>
          <w:rFonts w:ascii="Verdana" w:hAnsi="Verdana"/>
          <w:b/>
        </w:rPr>
        <w:t>1 Petrus 2: 24a</w:t>
      </w:r>
      <w:r w:rsidR="006C194F" w:rsidRPr="00C539F5">
        <w:rPr>
          <w:rFonts w:ascii="Verdana" w:hAnsi="Verdana"/>
        </w:rPr>
        <w:t xml:space="preserve">: </w:t>
      </w:r>
      <w:r w:rsidRPr="00C539F5">
        <w:rPr>
          <w:rFonts w:ascii="Verdana" w:hAnsi="Verdana"/>
          <w:color w:val="0070C0"/>
        </w:rPr>
        <w:t xml:space="preserve">Ia sendiri telah memikul dosa kita di dalam tubuhNya di kayu salib, supaya kita, yang telah mati terhadap dosa, hidup untuk kebenaran. </w:t>
      </w:r>
      <w:r w:rsidRPr="00C539F5">
        <w:rPr>
          <w:rFonts w:ascii="Verdana" w:hAnsi="Verdana"/>
        </w:rPr>
        <w:t xml:space="preserve">Oleh bilur-bilurNya kamu telah sembuh. </w:t>
      </w:r>
    </w:p>
    <w:p w:rsidR="00C63845" w:rsidRPr="00C539F5" w:rsidRDefault="00C63845" w:rsidP="00C539F5">
      <w:pPr>
        <w:pStyle w:val="ListParagraph"/>
        <w:ind w:left="360"/>
        <w:rPr>
          <w:rFonts w:ascii="Verdana" w:hAnsi="Verdana"/>
        </w:rPr>
      </w:pPr>
    </w:p>
    <w:p w:rsidR="00EB7363" w:rsidRPr="00C539F5" w:rsidRDefault="006C194F" w:rsidP="00C539F5">
      <w:pPr>
        <w:pStyle w:val="ListParagraph"/>
        <w:ind w:left="360"/>
        <w:rPr>
          <w:rFonts w:ascii="Verdana" w:hAnsi="Verdana"/>
          <w:sz w:val="24"/>
        </w:rPr>
      </w:pPr>
      <w:r w:rsidRPr="00C539F5">
        <w:rPr>
          <w:rFonts w:ascii="Verdana" w:hAnsi="Verdana"/>
          <w:b/>
          <w:szCs w:val="20"/>
          <w:shd w:val="clear" w:color="auto" w:fill="FFFFFF"/>
        </w:rPr>
        <w:t>Yohanes 10: 28</w:t>
      </w:r>
      <w:r w:rsidRPr="00C539F5">
        <w:rPr>
          <w:rFonts w:ascii="Verdana" w:hAnsi="Verdana"/>
          <w:szCs w:val="20"/>
          <w:shd w:val="clear" w:color="auto" w:fill="FFFFFF"/>
        </w:rPr>
        <w:t xml:space="preserve">: </w:t>
      </w:r>
      <w:r w:rsidRPr="00C539F5">
        <w:rPr>
          <w:rFonts w:ascii="Verdana" w:hAnsi="Verdana"/>
          <w:color w:val="FF0000"/>
          <w:szCs w:val="20"/>
          <w:shd w:val="clear" w:color="auto" w:fill="FFFFFF"/>
        </w:rPr>
        <w:t>dan Aku memberikan hidup yang kekal kepada mereka dan mereka pasti tidak akan binasa sampai selama-lamanya dan seorangpun tidak akan merebut mereka dari tangan-Ku.</w:t>
      </w:r>
      <w:r w:rsidRPr="00C539F5">
        <w:rPr>
          <w:rFonts w:ascii="Verdana" w:hAnsi="Verdana"/>
          <w:color w:val="FF0000"/>
          <w:szCs w:val="20"/>
          <w:shd w:val="clear" w:color="auto" w:fill="FFFFFF"/>
        </w:rPr>
        <w:br/>
      </w:r>
    </w:p>
    <w:p w:rsidR="00C63845" w:rsidRPr="00C539F5" w:rsidRDefault="00C63845" w:rsidP="00C539F5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C539F5">
        <w:rPr>
          <w:rFonts w:ascii="Verdana" w:hAnsi="Verdana"/>
        </w:rPr>
        <w:t xml:space="preserve">Pemulihan </w:t>
      </w:r>
      <w:r w:rsidRPr="00C539F5">
        <w:rPr>
          <w:rFonts w:ascii="Verdana" w:hAnsi="Verdana"/>
          <w:b/>
        </w:rPr>
        <w:t>Jasmani</w:t>
      </w:r>
      <w:r w:rsidR="00EB7363" w:rsidRPr="00C539F5">
        <w:rPr>
          <w:rFonts w:ascii="Verdana" w:hAnsi="Verdana"/>
          <w:b/>
        </w:rPr>
        <w:t>: Dari kutuk menjadi berkat</w:t>
      </w:r>
      <w:r w:rsidRPr="00C539F5">
        <w:rPr>
          <w:rFonts w:ascii="Verdana" w:hAnsi="Verdana"/>
        </w:rPr>
        <w:t xml:space="preserve"> (1 Petrus 2:24b)</w:t>
      </w:r>
      <w:r w:rsidR="00EB7363" w:rsidRPr="00C539F5">
        <w:rPr>
          <w:rFonts w:ascii="Verdana" w:hAnsi="Verdana"/>
        </w:rPr>
        <w:t xml:space="preserve">; (Yohanes 20: 29); </w:t>
      </w:r>
      <w:r w:rsidR="00EB7363" w:rsidRPr="00C539F5">
        <w:rPr>
          <w:rFonts w:ascii="Verdana" w:hAnsi="Verdana"/>
        </w:rPr>
        <w:t>(Galatia 3: 13-14)</w:t>
      </w:r>
    </w:p>
    <w:p w:rsidR="00C63845" w:rsidRPr="00C539F5" w:rsidRDefault="00EB7363" w:rsidP="00C539F5">
      <w:pPr>
        <w:pStyle w:val="ListParagraph"/>
        <w:ind w:left="360"/>
        <w:rPr>
          <w:rFonts w:ascii="Verdana" w:hAnsi="Verdana"/>
          <w:color w:val="0070C0"/>
        </w:rPr>
      </w:pPr>
      <w:r w:rsidRPr="00C539F5">
        <w:rPr>
          <w:rFonts w:ascii="Verdana" w:hAnsi="Verdana"/>
        </w:rPr>
        <w:br/>
      </w:r>
      <w:r w:rsidR="00C63845" w:rsidRPr="00C539F5">
        <w:rPr>
          <w:rFonts w:ascii="Verdana" w:hAnsi="Verdana"/>
          <w:b/>
        </w:rPr>
        <w:t>1 Petrus 2: 24b</w:t>
      </w:r>
      <w:r w:rsidR="006C194F" w:rsidRPr="00C539F5">
        <w:rPr>
          <w:rFonts w:ascii="Verdana" w:hAnsi="Verdana"/>
        </w:rPr>
        <w:t xml:space="preserve">: </w:t>
      </w:r>
      <w:r w:rsidR="00C63845" w:rsidRPr="00C539F5">
        <w:rPr>
          <w:rFonts w:ascii="Verdana" w:hAnsi="Verdana"/>
        </w:rPr>
        <w:t xml:space="preserve">Ia sendiri telah memikul dosa kita di dalam tubuhNya di kayu salib, supaya kita, yang telah mati terhadap dosa, hidup untuk kebenaran. </w:t>
      </w:r>
      <w:r w:rsidR="00C63845" w:rsidRPr="00C539F5">
        <w:rPr>
          <w:rFonts w:ascii="Verdana" w:hAnsi="Verdana"/>
          <w:color w:val="0070C0"/>
        </w:rPr>
        <w:t xml:space="preserve">Oleh bilur-bilurNya kamu telah sembuh. </w:t>
      </w:r>
    </w:p>
    <w:tbl>
      <w:tblPr>
        <w:tblW w:w="4681" w:type="pct"/>
        <w:tblCellSpacing w:w="7" w:type="dxa"/>
        <w:tblInd w:w="36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5"/>
        <w:gridCol w:w="156"/>
      </w:tblGrid>
      <w:tr w:rsidR="00EB7363" w:rsidRPr="00C539F5" w:rsidTr="00C539F5">
        <w:trPr>
          <w:gridAfter w:val="1"/>
          <w:wAfter w:w="71" w:type="pct"/>
          <w:tblCellSpacing w:w="7" w:type="dxa"/>
        </w:trPr>
        <w:tc>
          <w:tcPr>
            <w:tcW w:w="4905" w:type="pct"/>
            <w:hideMark/>
          </w:tcPr>
          <w:p w:rsidR="00EB7363" w:rsidRPr="00EB7363" w:rsidRDefault="00EB7363" w:rsidP="00A50519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id-ID"/>
              </w:rPr>
            </w:pPr>
            <w:r w:rsidRPr="00C539F5">
              <w:rPr>
                <w:rFonts w:ascii="Verdana" w:hAnsi="Verdana"/>
                <w:b/>
              </w:rPr>
              <w:t>Yohanes 20: 29</w:t>
            </w:r>
            <w:r w:rsidR="006C194F" w:rsidRPr="00C539F5">
              <w:rPr>
                <w:rFonts w:ascii="Verdana" w:hAnsi="Verdana"/>
              </w:rPr>
              <w:t xml:space="preserve">: </w:t>
            </w:r>
            <w:r w:rsidRPr="00EB7363">
              <w:rPr>
                <w:rFonts w:ascii="Verdana" w:eastAsia="Times New Roman" w:hAnsi="Verdana" w:cs="Times New Roman"/>
                <w:szCs w:val="20"/>
                <w:lang w:eastAsia="id-ID"/>
              </w:rPr>
              <w:t>Kata Yesus kepadanya: </w:t>
            </w:r>
            <w:r w:rsidRPr="00EB7363">
              <w:rPr>
                <w:rFonts w:ascii="Verdana" w:eastAsia="Times New Roman" w:hAnsi="Verdana" w:cs="Times New Roman"/>
                <w:color w:val="FF0000"/>
                <w:szCs w:val="20"/>
                <w:lang w:eastAsia="id-ID"/>
              </w:rPr>
              <w:t>"Karena engkau telah melihat Aku, maka engkau percaya. Berbahagialah mereka yang tidak melihat, namun percaya."</w:t>
            </w:r>
          </w:p>
        </w:tc>
      </w:tr>
      <w:tr w:rsidR="00EB7363" w:rsidRPr="00C539F5" w:rsidTr="00C539F5">
        <w:trPr>
          <w:tblCellSpacing w:w="7" w:type="dxa"/>
        </w:trPr>
        <w:tc>
          <w:tcPr>
            <w:tcW w:w="4984" w:type="pct"/>
            <w:gridSpan w:val="2"/>
            <w:hideMark/>
          </w:tcPr>
          <w:p w:rsidR="00EB7363" w:rsidRPr="00EB7363" w:rsidRDefault="006C194F" w:rsidP="00A50519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id-ID"/>
              </w:rPr>
            </w:pPr>
            <w:r w:rsidRPr="00C539F5">
              <w:rPr>
                <w:rFonts w:ascii="Verdana" w:hAnsi="Verdana"/>
                <w:b/>
              </w:rPr>
              <w:br/>
            </w:r>
            <w:r w:rsidR="00EB7363" w:rsidRPr="00C539F5">
              <w:rPr>
                <w:rFonts w:ascii="Verdana" w:hAnsi="Verdana"/>
                <w:b/>
              </w:rPr>
              <w:t>Galatia 3: 13-14</w:t>
            </w:r>
            <w:r w:rsidRPr="00C539F5">
              <w:rPr>
                <w:rFonts w:ascii="Verdana" w:hAnsi="Verdana"/>
              </w:rPr>
              <w:t xml:space="preserve">: </w:t>
            </w:r>
            <w:r w:rsidR="00EB7363" w:rsidRPr="00EB7363">
              <w:rPr>
                <w:rFonts w:ascii="Verdana" w:eastAsia="Times New Roman" w:hAnsi="Verdana" w:cs="Times New Roman"/>
                <w:szCs w:val="20"/>
                <w:lang w:eastAsia="id-ID"/>
              </w:rPr>
              <w:t>Kristus telah menebus kita dari kutuk hukum Taurat dengan jalan menjadi kutuk karena kita, sebab ada tertulis: "Terkutuklah orang yang digantung pada kayu salib!"</w:t>
            </w:r>
          </w:p>
        </w:tc>
      </w:tr>
      <w:tr w:rsidR="00EB7363" w:rsidRPr="00C539F5" w:rsidTr="00C539F5">
        <w:trPr>
          <w:tblCellSpacing w:w="7" w:type="dxa"/>
        </w:trPr>
        <w:tc>
          <w:tcPr>
            <w:tcW w:w="4984" w:type="pct"/>
            <w:gridSpan w:val="2"/>
            <w:hideMark/>
          </w:tcPr>
          <w:p w:rsidR="00EB7363" w:rsidRPr="00EB7363" w:rsidRDefault="00EB7363" w:rsidP="00A50519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id-ID"/>
              </w:rPr>
            </w:pPr>
            <w:r w:rsidRPr="00EB7363">
              <w:rPr>
                <w:rFonts w:ascii="Verdana" w:eastAsia="Times New Roman" w:hAnsi="Verdana" w:cs="Times New Roman"/>
                <w:szCs w:val="20"/>
                <w:lang w:eastAsia="id-ID"/>
              </w:rPr>
              <w:t>Yesus Kristus telah membuat ini, supaya di dalam Dia berkat Abraham sampai kepada bangsa-bangsa lain, sehingga oleh iman kita menerima Roh yang telah dijanjikan itu.</w:t>
            </w:r>
          </w:p>
        </w:tc>
      </w:tr>
    </w:tbl>
    <w:p w:rsidR="00EB7363" w:rsidRPr="00C539F5" w:rsidRDefault="00EB7363" w:rsidP="00C539F5">
      <w:pPr>
        <w:pStyle w:val="ListParagraph"/>
        <w:ind w:left="360"/>
        <w:rPr>
          <w:rFonts w:ascii="Verdana" w:hAnsi="Verdana"/>
        </w:rPr>
      </w:pPr>
    </w:p>
    <w:p w:rsidR="004E7E97" w:rsidRPr="00C539F5" w:rsidRDefault="004E7E97" w:rsidP="00C539F5">
      <w:pPr>
        <w:ind w:left="-360"/>
        <w:rPr>
          <w:rFonts w:ascii="Verdana" w:hAnsi="Verdana"/>
        </w:rPr>
      </w:pPr>
    </w:p>
    <w:sectPr w:rsidR="004E7E97" w:rsidRPr="00C53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FFD"/>
    <w:multiLevelType w:val="hybridMultilevel"/>
    <w:tmpl w:val="E97A88BE"/>
    <w:lvl w:ilvl="0" w:tplc="1590B8E6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  <w:color w:val="050505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7"/>
    <w:rsid w:val="0003356B"/>
    <w:rsid w:val="00260CE8"/>
    <w:rsid w:val="004E7E97"/>
    <w:rsid w:val="006C194F"/>
    <w:rsid w:val="00A550B9"/>
    <w:rsid w:val="00B205DD"/>
    <w:rsid w:val="00C539F5"/>
    <w:rsid w:val="00C63845"/>
    <w:rsid w:val="00E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97"/>
    <w:pPr>
      <w:ind w:left="720"/>
      <w:contextualSpacing/>
    </w:pPr>
  </w:style>
  <w:style w:type="character" w:customStyle="1" w:styleId="vref">
    <w:name w:val="vref"/>
    <w:basedOn w:val="DefaultParagraphFont"/>
    <w:rsid w:val="004E7E97"/>
  </w:style>
  <w:style w:type="character" w:customStyle="1" w:styleId="red">
    <w:name w:val="red"/>
    <w:basedOn w:val="DefaultParagraphFont"/>
    <w:rsid w:val="004E7E97"/>
  </w:style>
  <w:style w:type="character" w:styleId="Hyperlink">
    <w:name w:val="Hyperlink"/>
    <w:basedOn w:val="DefaultParagraphFont"/>
    <w:uiPriority w:val="99"/>
    <w:semiHidden/>
    <w:unhideWhenUsed/>
    <w:rsid w:val="00C638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97"/>
    <w:pPr>
      <w:ind w:left="720"/>
      <w:contextualSpacing/>
    </w:pPr>
  </w:style>
  <w:style w:type="character" w:customStyle="1" w:styleId="vref">
    <w:name w:val="vref"/>
    <w:basedOn w:val="DefaultParagraphFont"/>
    <w:rsid w:val="004E7E97"/>
  </w:style>
  <w:style w:type="character" w:customStyle="1" w:styleId="red">
    <w:name w:val="red"/>
    <w:basedOn w:val="DefaultParagraphFont"/>
    <w:rsid w:val="004E7E97"/>
  </w:style>
  <w:style w:type="character" w:styleId="Hyperlink">
    <w:name w:val="Hyperlink"/>
    <w:basedOn w:val="DefaultParagraphFont"/>
    <w:uiPriority w:val="99"/>
    <w:semiHidden/>
    <w:unhideWhenUsed/>
    <w:rsid w:val="00C638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kitab.sabda.org/verse.php?book=41&amp;chapter=15&amp;verse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kitab.sabda.org/verse.php?book=Luk&amp;chapter=23&amp;verse=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2021-03-25T08:53:00Z</dcterms:created>
  <dcterms:modified xsi:type="dcterms:W3CDTF">2021-03-25T10:19:00Z</dcterms:modified>
</cp:coreProperties>
</file>