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C" w:rsidRDefault="00704813" w:rsidP="000A4DA9">
      <w:pPr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MENGUCAP SYUKUR DALAM PERGUMULAN</w:t>
      </w:r>
    </w:p>
    <w:p w:rsidR="00647861" w:rsidRPr="00644040" w:rsidRDefault="00647861" w:rsidP="000A4DA9">
      <w:pPr>
        <w:jc w:val="center"/>
        <w:rPr>
          <w:rFonts w:ascii="Verdana" w:hAnsi="Verdana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2743200" cy="1437815"/>
            <wp:effectExtent l="0" t="0" r="0" b="0"/>
            <wp:docPr id="3" name="Picture 3" descr="Image result for GRATEFUL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TEFUL 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A9" w:rsidRPr="00644040" w:rsidRDefault="00435FF9">
      <w:pPr>
        <w:rPr>
          <w:rFonts w:ascii="Verdana" w:hAnsi="Verdana"/>
          <w:i/>
          <w:sz w:val="20"/>
          <w:szCs w:val="20"/>
          <w:shd w:val="clear" w:color="auto" w:fill="FFFFFF"/>
        </w:rPr>
      </w:pPr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(1 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Tesalonika</w:t>
      </w:r>
      <w:proofErr w:type="spellEnd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5: 18)</w:t>
      </w:r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Mengucap</w:t>
      </w:r>
      <w:proofErr w:type="spellEnd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syukurlah</w:t>
      </w:r>
      <w:proofErr w:type="spellEnd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dalam</w:t>
      </w:r>
      <w:proofErr w:type="spellEnd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segala</w:t>
      </w:r>
      <w:proofErr w:type="spellEnd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hal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>sebab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>itulah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dikehendaki</w:t>
      </w:r>
      <w:proofErr w:type="spellEnd"/>
      <w:r w:rsidR="000A4DA9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Allah</w:t>
      </w:r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di </w:t>
      </w:r>
      <w:proofErr w:type="spellStart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>dalam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>Kristus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>Yesus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>bagi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>kamu</w:t>
      </w:r>
      <w:proofErr w:type="spellEnd"/>
      <w:r w:rsidR="000A4DA9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. </w:t>
      </w:r>
    </w:p>
    <w:p w:rsidR="00592EE3" w:rsidRPr="00644040" w:rsidRDefault="00592EE3" w:rsidP="00592EE3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Jika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mencermati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Firman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Tuhan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dalam</w:t>
      </w:r>
      <w:proofErr w:type="spellEnd"/>
      <w:r w:rsidRPr="00644040">
        <w:rPr>
          <w:rFonts w:ascii="Verdana" w:hAnsi="Verdana"/>
          <w:sz w:val="20"/>
          <w:szCs w:val="20"/>
        </w:rPr>
        <w:t xml:space="preserve"> 1 </w:t>
      </w:r>
      <w:proofErr w:type="spellStart"/>
      <w:r w:rsidRPr="00644040">
        <w:rPr>
          <w:rFonts w:ascii="Verdana" w:hAnsi="Verdana"/>
          <w:sz w:val="20"/>
          <w:szCs w:val="20"/>
        </w:rPr>
        <w:t>Tesalonika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5: 18 </w:t>
      </w:r>
      <w:proofErr w:type="spellStart"/>
      <w:r w:rsidRPr="00644040">
        <w:rPr>
          <w:rFonts w:ascii="Verdana" w:hAnsi="Verdana"/>
          <w:sz w:val="20"/>
          <w:szCs w:val="20"/>
        </w:rPr>
        <w:t>ini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mendapati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bahwa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Tuhan</w:t>
      </w:r>
      <w:proofErr w:type="spellEnd"/>
      <w:r w:rsidRPr="00644040">
        <w:rPr>
          <w:rFonts w:ascii="Verdana" w:hAnsi="Verdana"/>
          <w:sz w:val="20"/>
          <w:szCs w:val="20"/>
        </w:rPr>
        <w:t xml:space="preserve"> MENGHENDAKI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untuk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mengucap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syukur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dalam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segala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hal</w:t>
      </w:r>
      <w:proofErr w:type="spellEnd"/>
      <w:r w:rsidRPr="00644040">
        <w:rPr>
          <w:rFonts w:ascii="Verdana" w:hAnsi="Verdana"/>
          <w:sz w:val="20"/>
          <w:szCs w:val="20"/>
        </w:rPr>
        <w:t>.</w:t>
      </w:r>
    </w:p>
    <w:p w:rsidR="00592EE3" w:rsidRPr="00644040" w:rsidRDefault="00592EE3" w:rsidP="00592EE3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Mungkin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anda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mengataka</w:t>
      </w:r>
      <w:proofErr w:type="spellEnd"/>
      <w:r w:rsidRPr="00644040">
        <w:rPr>
          <w:rFonts w:ascii="Verdana" w:hAnsi="Verdana"/>
          <w:sz w:val="20"/>
          <w:szCs w:val="20"/>
        </w:rPr>
        <w:t xml:space="preserve">, “Ah, </w:t>
      </w:r>
      <w:proofErr w:type="spellStart"/>
      <w:r w:rsidRPr="00644040">
        <w:rPr>
          <w:rFonts w:ascii="Verdana" w:hAnsi="Verdana"/>
          <w:sz w:val="20"/>
          <w:szCs w:val="20"/>
        </w:rPr>
        <w:t>gampanglah</w:t>
      </w:r>
      <w:proofErr w:type="spellEnd"/>
      <w:r w:rsidRPr="00644040">
        <w:rPr>
          <w:rFonts w:ascii="Verdana" w:hAnsi="Verdana"/>
          <w:sz w:val="20"/>
          <w:szCs w:val="20"/>
        </w:rPr>
        <w:t xml:space="preserve">! </w:t>
      </w:r>
      <w:proofErr w:type="spellStart"/>
      <w:r w:rsidRPr="00644040">
        <w:rPr>
          <w:rFonts w:ascii="Verdana" w:hAnsi="Verdana"/>
          <w:sz w:val="20"/>
          <w:szCs w:val="20"/>
        </w:rPr>
        <w:t>Saya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sehat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saya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masih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bisa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makan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saya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masih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punya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tempat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berteduh</w:t>
      </w:r>
      <w:proofErr w:type="spellEnd"/>
      <w:r w:rsidRPr="00644040">
        <w:rPr>
          <w:rFonts w:ascii="Verdana" w:hAnsi="Verdana"/>
          <w:sz w:val="20"/>
          <w:szCs w:val="20"/>
        </w:rPr>
        <w:t>!”</w:t>
      </w:r>
    </w:p>
    <w:p w:rsidR="00592EE3" w:rsidRPr="00644040" w:rsidRDefault="00592EE3" w:rsidP="00592EE3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Anda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benar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mengucap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syukur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dalam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kondisi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sesuai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dengan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harapkan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memang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sulit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  <w:proofErr w:type="spellStart"/>
      <w:r w:rsidRPr="00644040">
        <w:rPr>
          <w:rFonts w:ascii="Verdana" w:hAnsi="Verdana"/>
          <w:sz w:val="20"/>
          <w:szCs w:val="20"/>
        </w:rPr>
        <w:t>Namun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hal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‘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sulit</w:t>
      </w:r>
      <w:proofErr w:type="spellEnd"/>
      <w:r w:rsidRPr="00644040">
        <w:rPr>
          <w:rFonts w:ascii="Verdana" w:hAnsi="Verdana"/>
          <w:sz w:val="20"/>
          <w:szCs w:val="20"/>
        </w:rPr>
        <w:t xml:space="preserve">’ </w:t>
      </w:r>
      <w:proofErr w:type="spellStart"/>
      <w:r w:rsidRPr="00644040">
        <w:rPr>
          <w:rFonts w:ascii="Verdana" w:hAnsi="Verdana"/>
          <w:sz w:val="20"/>
          <w:szCs w:val="20"/>
        </w:rPr>
        <w:t>inipun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seringkali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jalani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karena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merasa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ini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adalah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bagian</w:t>
      </w:r>
      <w:proofErr w:type="spellEnd"/>
      <w:r w:rsidRPr="00644040">
        <w:rPr>
          <w:rFonts w:ascii="Verdana" w:hAnsi="Verdana"/>
          <w:sz w:val="20"/>
          <w:szCs w:val="20"/>
        </w:rPr>
        <w:t xml:space="preserve"> ‘</w:t>
      </w:r>
      <w:proofErr w:type="spellStart"/>
      <w:r w:rsidRPr="00644040">
        <w:rPr>
          <w:rFonts w:ascii="Verdana" w:hAnsi="Verdana"/>
          <w:sz w:val="20"/>
          <w:szCs w:val="20"/>
        </w:rPr>
        <w:t>lumrah</w:t>
      </w:r>
      <w:proofErr w:type="spellEnd"/>
      <w:r w:rsidRPr="00644040">
        <w:rPr>
          <w:rFonts w:ascii="Verdana" w:hAnsi="Verdana"/>
          <w:sz w:val="20"/>
          <w:szCs w:val="20"/>
        </w:rPr>
        <w:t xml:space="preserve">’ </w:t>
      </w:r>
      <w:proofErr w:type="spellStart"/>
      <w:r w:rsidRPr="00644040">
        <w:rPr>
          <w:rFonts w:ascii="Verdana" w:hAnsi="Verdana"/>
          <w:sz w:val="20"/>
          <w:szCs w:val="20"/>
        </w:rPr>
        <w:t>dari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hidup</w:t>
      </w:r>
      <w:proofErr w:type="spellEnd"/>
      <w:r w:rsidRPr="00644040">
        <w:rPr>
          <w:rFonts w:ascii="Verdana" w:hAnsi="Verdana"/>
          <w:sz w:val="20"/>
          <w:szCs w:val="20"/>
        </w:rPr>
        <w:t xml:space="preserve">. Kita </w:t>
      </w:r>
      <w:proofErr w:type="spellStart"/>
      <w:r w:rsidRPr="00644040">
        <w:rPr>
          <w:rFonts w:ascii="Verdana" w:hAnsi="Verdana"/>
          <w:sz w:val="20"/>
          <w:szCs w:val="20"/>
        </w:rPr>
        <w:t>lupa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bahwa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banyak</w:t>
      </w:r>
      <w:proofErr w:type="spellEnd"/>
      <w:r w:rsidRPr="00644040">
        <w:rPr>
          <w:rFonts w:ascii="Verdana" w:hAnsi="Verdana"/>
          <w:sz w:val="20"/>
          <w:szCs w:val="20"/>
        </w:rPr>
        <w:t xml:space="preserve"> orang yang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bisa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makan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3 kali </w:t>
      </w:r>
      <w:proofErr w:type="spellStart"/>
      <w:r w:rsidRPr="00644040">
        <w:rPr>
          <w:rFonts w:ascii="Verdana" w:hAnsi="Verdana"/>
          <w:sz w:val="20"/>
          <w:szCs w:val="20"/>
        </w:rPr>
        <w:t>dalam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sehari</w:t>
      </w:r>
      <w:proofErr w:type="spellEnd"/>
      <w:r w:rsidRPr="00644040">
        <w:rPr>
          <w:rFonts w:ascii="Verdana" w:hAnsi="Verdana"/>
          <w:sz w:val="20"/>
          <w:szCs w:val="20"/>
        </w:rPr>
        <w:t xml:space="preserve">; </w:t>
      </w:r>
      <w:proofErr w:type="spellStart"/>
      <w:r w:rsidRPr="00644040">
        <w:rPr>
          <w:rFonts w:ascii="Verdana" w:hAnsi="Verdana"/>
          <w:sz w:val="20"/>
          <w:szCs w:val="20"/>
        </w:rPr>
        <w:t>banyak</w:t>
      </w:r>
      <w:proofErr w:type="spellEnd"/>
      <w:r w:rsidRPr="00644040">
        <w:rPr>
          <w:rFonts w:ascii="Verdana" w:hAnsi="Verdana"/>
          <w:sz w:val="20"/>
          <w:szCs w:val="20"/>
        </w:rPr>
        <w:t xml:space="preserve"> orang yang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punya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tempat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berteduh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bahkan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ditengah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cuaca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buruk</w:t>
      </w:r>
      <w:proofErr w:type="spellEnd"/>
      <w:r w:rsidRPr="00644040">
        <w:rPr>
          <w:rFonts w:ascii="Verdana" w:hAnsi="Verdana"/>
          <w:sz w:val="20"/>
          <w:szCs w:val="20"/>
        </w:rPr>
        <w:t xml:space="preserve">; </w:t>
      </w:r>
      <w:proofErr w:type="spellStart"/>
      <w:r w:rsidRPr="00644040">
        <w:rPr>
          <w:rFonts w:ascii="Verdana" w:hAnsi="Verdana"/>
          <w:sz w:val="20"/>
          <w:szCs w:val="20"/>
        </w:rPr>
        <w:t>banyak</w:t>
      </w:r>
      <w:proofErr w:type="spellEnd"/>
      <w:r w:rsidRPr="00644040">
        <w:rPr>
          <w:rFonts w:ascii="Verdana" w:hAnsi="Verdana"/>
          <w:sz w:val="20"/>
          <w:szCs w:val="20"/>
        </w:rPr>
        <w:t xml:space="preserve"> orang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bisa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melanjutkan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sekolah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karena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ada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kesempatan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beasiswa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gramStart"/>
      <w:r w:rsidRPr="00644040">
        <w:rPr>
          <w:rFonts w:ascii="Verdana" w:hAnsi="Verdana"/>
          <w:sz w:val="20"/>
          <w:szCs w:val="20"/>
        </w:rPr>
        <w:t>dana</w:t>
      </w:r>
      <w:proofErr w:type="gram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untuk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itu</w:t>
      </w:r>
      <w:proofErr w:type="spellEnd"/>
      <w:r w:rsidRPr="00644040">
        <w:rPr>
          <w:rFonts w:ascii="Verdana" w:hAnsi="Verdana"/>
          <w:sz w:val="20"/>
          <w:szCs w:val="20"/>
        </w:rPr>
        <w:t>.</w:t>
      </w:r>
    </w:p>
    <w:p w:rsidR="00592EE3" w:rsidRPr="00644040" w:rsidRDefault="00592EE3" w:rsidP="00592EE3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Jadi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belajarlah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mengucapsyukur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dalam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keadaan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sesuai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dengan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harapan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termasuk</w:t>
      </w:r>
      <w:proofErr w:type="spellEnd"/>
      <w:r w:rsidRPr="00644040">
        <w:rPr>
          <w:rFonts w:ascii="Verdana" w:hAnsi="Verdana"/>
          <w:sz w:val="20"/>
          <w:szCs w:val="20"/>
        </w:rPr>
        <w:t xml:space="preserve"> juga yang </w:t>
      </w:r>
      <w:proofErr w:type="spellStart"/>
      <w:r w:rsidRPr="00644040">
        <w:rPr>
          <w:rFonts w:ascii="Verdana" w:hAnsi="Verdana"/>
          <w:sz w:val="20"/>
          <w:szCs w:val="20"/>
        </w:rPr>
        <w:t>melampaui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harapan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>.</w:t>
      </w:r>
    </w:p>
    <w:p w:rsidR="009B4C56" w:rsidRPr="00644040" w:rsidRDefault="009B4C56" w:rsidP="00592EE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Bersyukurlah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kepada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TUHAN,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sebab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Ia</w:t>
      </w:r>
      <w:proofErr w:type="spellEnd"/>
      <w:proofErr w:type="gram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baik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!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Bahwasanya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untuk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selama-lamanya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kasih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setia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-Nya. (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Mazmur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118: 1)</w:t>
      </w:r>
    </w:p>
    <w:p w:rsidR="009B4C56" w:rsidRPr="00644040" w:rsidRDefault="00592EE3" w:rsidP="00592EE3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Dengan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mengucapsyukur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hAnsi="Verdana"/>
          <w:sz w:val="20"/>
          <w:szCs w:val="20"/>
        </w:rPr>
        <w:t>kita</w:t>
      </w:r>
      <w:proofErr w:type="spellEnd"/>
      <w:r w:rsidR="002E53FB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hAnsi="Verdana"/>
          <w:sz w:val="20"/>
          <w:szCs w:val="20"/>
        </w:rPr>
        <w:t>dimampukan</w:t>
      </w:r>
      <w:proofErr w:type="spellEnd"/>
      <w:r w:rsidR="002E53FB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hAnsi="Verdana"/>
          <w:sz w:val="20"/>
          <w:szCs w:val="20"/>
        </w:rPr>
        <w:t>untuk</w:t>
      </w:r>
      <w:proofErr w:type="spellEnd"/>
      <w:r w:rsidR="002E53FB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hAnsi="Verdana"/>
          <w:sz w:val="20"/>
          <w:szCs w:val="20"/>
        </w:rPr>
        <w:t>melihat</w:t>
      </w:r>
      <w:proofErr w:type="spellEnd"/>
      <w:r w:rsidR="002E53FB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hAnsi="Verdana"/>
          <w:sz w:val="20"/>
          <w:szCs w:val="20"/>
        </w:rPr>
        <w:t>dan</w:t>
      </w:r>
      <w:proofErr w:type="spellEnd"/>
      <w:r w:rsidR="002E53FB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hAnsi="Verdana"/>
          <w:sz w:val="20"/>
          <w:szCs w:val="20"/>
        </w:rPr>
        <w:t>menikmati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lastRenderedPageBreak/>
        <w:t>berkat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Tuhan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sesuai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dengan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harapan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ataupun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melampaui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harapan</w:t>
      </w:r>
      <w:proofErr w:type="spellEnd"/>
      <w:r w:rsidRPr="00644040">
        <w:rPr>
          <w:rFonts w:ascii="Verdana" w:hAnsi="Verdana"/>
          <w:sz w:val="20"/>
          <w:szCs w:val="20"/>
        </w:rPr>
        <w:t>,</w:t>
      </w:r>
      <w:r w:rsidR="009B4C56" w:rsidRPr="00644040">
        <w:rPr>
          <w:rFonts w:ascii="Verdana" w:hAnsi="Verdana"/>
          <w:sz w:val="20"/>
          <w:szCs w:val="20"/>
        </w:rPr>
        <w:t xml:space="preserve"> </w:t>
      </w:r>
    </w:p>
    <w:p w:rsidR="009B4C56" w:rsidRPr="00644040" w:rsidRDefault="009B4C56" w:rsidP="009B4C5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44040">
        <w:rPr>
          <w:rFonts w:ascii="Verdana" w:hAnsi="Verdana"/>
          <w:sz w:val="20"/>
          <w:szCs w:val="20"/>
        </w:rPr>
        <w:t>K</w:t>
      </w:r>
      <w:r w:rsidR="00592EE3" w:rsidRPr="00644040">
        <w:rPr>
          <w:rFonts w:ascii="Verdana" w:hAnsi="Verdana"/>
          <w:sz w:val="20"/>
          <w:szCs w:val="20"/>
        </w:rPr>
        <w:t xml:space="preserve">ita </w:t>
      </w:r>
      <w:proofErr w:type="spellStart"/>
      <w:r w:rsidR="00592EE3" w:rsidRPr="00644040">
        <w:rPr>
          <w:rFonts w:ascii="Verdana" w:hAnsi="Verdana"/>
          <w:sz w:val="20"/>
          <w:szCs w:val="20"/>
        </w:rPr>
        <w:t>diingatkan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akan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b/>
          <w:sz w:val="20"/>
          <w:szCs w:val="20"/>
        </w:rPr>
        <w:t>kebesaran</w:t>
      </w:r>
      <w:proofErr w:type="spellEnd"/>
      <w:r w:rsidR="00592EE3" w:rsidRPr="0064404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b/>
          <w:sz w:val="20"/>
          <w:szCs w:val="20"/>
        </w:rPr>
        <w:t>kasih</w:t>
      </w:r>
      <w:proofErr w:type="spellEnd"/>
      <w:r w:rsidR="00592EE3" w:rsidRPr="0064404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b/>
          <w:sz w:val="20"/>
          <w:szCs w:val="20"/>
        </w:rPr>
        <w:t>Tuhan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kita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r w:rsidRPr="00644040">
        <w:rPr>
          <w:rFonts w:ascii="Verdana" w:hAnsi="Verdana"/>
          <w:sz w:val="20"/>
          <w:szCs w:val="20"/>
        </w:rPr>
        <w:t xml:space="preserve">yang </w:t>
      </w:r>
      <w:proofErr w:type="spellStart"/>
      <w:r w:rsidRPr="00644040">
        <w:rPr>
          <w:rFonts w:ascii="Verdana" w:hAnsi="Verdana"/>
          <w:sz w:val="20"/>
          <w:szCs w:val="20"/>
        </w:rPr>
        <w:t>hebat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atas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</w:p>
    <w:p w:rsidR="00592EE3" w:rsidRPr="00644040" w:rsidRDefault="00846655" w:rsidP="009B4C5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hAnsi="Verdana"/>
          <w:sz w:val="20"/>
          <w:szCs w:val="20"/>
        </w:rPr>
        <w:t>dimampukan</w:t>
      </w:r>
      <w:proofErr w:type="spellEnd"/>
      <w:r w:rsidR="009B4C56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9B4C56" w:rsidRPr="00644040">
        <w:rPr>
          <w:rFonts w:ascii="Verdana" w:hAnsi="Verdana"/>
          <w:sz w:val="20"/>
          <w:szCs w:val="20"/>
        </w:rPr>
        <w:t>untuk</w:t>
      </w:r>
      <w:proofErr w:type="spellEnd"/>
      <w:r w:rsidR="009B4C56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9B4C56" w:rsidRPr="00644040">
        <w:rPr>
          <w:rFonts w:ascii="Verdana" w:hAnsi="Verdana"/>
          <w:b/>
          <w:sz w:val="20"/>
          <w:szCs w:val="20"/>
        </w:rPr>
        <w:t>bertumbuh</w:t>
      </w:r>
      <w:proofErr w:type="spellEnd"/>
      <w:r w:rsidR="009B4C56" w:rsidRPr="0064404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B4C56" w:rsidRPr="00644040">
        <w:rPr>
          <w:rFonts w:ascii="Verdana" w:hAnsi="Verdana"/>
          <w:b/>
          <w:sz w:val="20"/>
          <w:szCs w:val="20"/>
        </w:rPr>
        <w:t>dalam</w:t>
      </w:r>
      <w:proofErr w:type="spellEnd"/>
      <w:r w:rsidR="009B4C56" w:rsidRPr="0064404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B4C56" w:rsidRPr="00644040">
        <w:rPr>
          <w:rFonts w:ascii="Verdana" w:hAnsi="Verdana"/>
          <w:b/>
          <w:sz w:val="20"/>
          <w:szCs w:val="20"/>
        </w:rPr>
        <w:t>iman</w:t>
      </w:r>
      <w:proofErr w:type="spellEnd"/>
      <w:r w:rsidR="009B4C56" w:rsidRPr="0064404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B4C56" w:rsidRPr="00644040">
        <w:rPr>
          <w:rFonts w:ascii="Verdana" w:hAnsi="Verdana"/>
          <w:b/>
          <w:sz w:val="20"/>
          <w:szCs w:val="20"/>
        </w:rPr>
        <w:t>dan</w:t>
      </w:r>
      <w:proofErr w:type="spellEnd"/>
      <w:r w:rsidR="009B4C56" w:rsidRPr="0064404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B4C56" w:rsidRPr="00644040">
        <w:rPr>
          <w:rFonts w:ascii="Verdana" w:hAnsi="Verdana"/>
          <w:b/>
          <w:sz w:val="20"/>
          <w:szCs w:val="20"/>
        </w:rPr>
        <w:t>pengharapan</w:t>
      </w:r>
      <w:proofErr w:type="spellEnd"/>
      <w:r w:rsidR="00435FF9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435FF9" w:rsidRPr="00644040">
        <w:rPr>
          <w:rFonts w:ascii="Verdana" w:hAnsi="Verdana"/>
          <w:sz w:val="20"/>
          <w:szCs w:val="20"/>
        </w:rPr>
        <w:t>atas</w:t>
      </w:r>
      <w:proofErr w:type="spellEnd"/>
      <w:r w:rsidR="00435FF9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435FF9" w:rsidRPr="00644040">
        <w:rPr>
          <w:rFonts w:ascii="Verdana" w:hAnsi="Verdana"/>
          <w:sz w:val="20"/>
          <w:szCs w:val="20"/>
        </w:rPr>
        <w:t>Tu</w:t>
      </w:r>
      <w:r w:rsidR="009B4C56" w:rsidRPr="00644040">
        <w:rPr>
          <w:rFonts w:ascii="Verdana" w:hAnsi="Verdana"/>
          <w:sz w:val="20"/>
          <w:szCs w:val="20"/>
        </w:rPr>
        <w:t>han</w:t>
      </w:r>
      <w:proofErr w:type="spellEnd"/>
      <w:r w:rsidR="009B4C56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9B4C56" w:rsidRPr="00644040">
        <w:rPr>
          <w:rFonts w:ascii="Verdana" w:hAnsi="Verdana"/>
          <w:sz w:val="20"/>
          <w:szCs w:val="20"/>
        </w:rPr>
        <w:t>kita</w:t>
      </w:r>
      <w:proofErr w:type="spellEnd"/>
      <w:r w:rsidR="009B4C56"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="009B4C56" w:rsidRPr="00644040">
        <w:rPr>
          <w:rFonts w:ascii="Verdana" w:hAnsi="Verdana"/>
          <w:sz w:val="20"/>
          <w:szCs w:val="20"/>
        </w:rPr>
        <w:t>berkuasa</w:t>
      </w:r>
      <w:proofErr w:type="spellEnd"/>
      <w:r w:rsidR="00592EE3" w:rsidRPr="00644040">
        <w:rPr>
          <w:rFonts w:ascii="Verdana" w:hAnsi="Verdana"/>
          <w:sz w:val="20"/>
          <w:szCs w:val="20"/>
        </w:rPr>
        <w:t>.</w:t>
      </w:r>
    </w:p>
    <w:p w:rsidR="00435FF9" w:rsidRPr="00644040" w:rsidRDefault="00435FF9" w:rsidP="00435FF9">
      <w:pPr>
        <w:jc w:val="both"/>
        <w:rPr>
          <w:rFonts w:ascii="Verdana" w:hAnsi="Verdana"/>
          <w:sz w:val="20"/>
          <w:szCs w:val="20"/>
        </w:rPr>
      </w:pPr>
      <w:r w:rsidRPr="00644040">
        <w:rPr>
          <w:rFonts w:ascii="Verdana" w:hAnsi="Verdana"/>
          <w:sz w:val="20"/>
          <w:szCs w:val="20"/>
        </w:rPr>
        <w:t xml:space="preserve">Yang </w:t>
      </w:r>
      <w:proofErr w:type="spellStart"/>
      <w:proofErr w:type="gramStart"/>
      <w:r w:rsidRPr="00644040">
        <w:rPr>
          <w:rFonts w:ascii="Verdana" w:hAnsi="Verdana"/>
          <w:sz w:val="20"/>
          <w:szCs w:val="20"/>
        </w:rPr>
        <w:t>akan</w:t>
      </w:r>
      <w:proofErr w:type="spellEnd"/>
      <w:proofErr w:type="gram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diskusikan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lebih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lanjut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adalah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mengapa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bagaimana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mengucapsyukur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dalam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pergumulan</w:t>
      </w:r>
      <w:proofErr w:type="spellEnd"/>
      <w:r w:rsidRPr="00644040">
        <w:rPr>
          <w:rFonts w:ascii="Verdana" w:hAnsi="Verdana"/>
          <w:sz w:val="20"/>
          <w:szCs w:val="20"/>
        </w:rPr>
        <w:t>.</w:t>
      </w:r>
    </w:p>
    <w:p w:rsidR="009B4C56" w:rsidRPr="00644040" w:rsidRDefault="009B4C56" w:rsidP="00592EE3">
      <w:pPr>
        <w:jc w:val="both"/>
        <w:rPr>
          <w:rFonts w:ascii="Verdana" w:hAnsi="Verdana"/>
          <w:b/>
          <w:sz w:val="20"/>
          <w:szCs w:val="20"/>
        </w:rPr>
      </w:pPr>
      <w:r w:rsidRPr="00644040">
        <w:rPr>
          <w:rFonts w:ascii="Verdana" w:hAnsi="Verdana"/>
          <w:b/>
          <w:sz w:val="20"/>
          <w:szCs w:val="20"/>
        </w:rPr>
        <w:t xml:space="preserve">BERSYUKUR DALAM </w:t>
      </w:r>
      <w:r w:rsidR="00435FF9" w:rsidRPr="00644040">
        <w:rPr>
          <w:rFonts w:ascii="Verdana" w:hAnsi="Verdana"/>
          <w:b/>
          <w:sz w:val="20"/>
          <w:szCs w:val="20"/>
        </w:rPr>
        <w:t>PERGUMULAN</w:t>
      </w:r>
    </w:p>
    <w:p w:rsidR="00435FF9" w:rsidRDefault="00435FF9" w:rsidP="00592EE3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Seseorang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bergumul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menghadapi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kondisi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sesuai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dengan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4040">
        <w:rPr>
          <w:rFonts w:ascii="Verdana" w:hAnsi="Verdana"/>
          <w:sz w:val="20"/>
          <w:szCs w:val="20"/>
        </w:rPr>
        <w:t>apa</w:t>
      </w:r>
      <w:proofErr w:type="spellEnd"/>
      <w:proofErr w:type="gram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ia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harapkan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doakan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  <w:proofErr w:type="spellStart"/>
      <w:r w:rsidR="00592EE3" w:rsidRPr="00644040">
        <w:rPr>
          <w:rFonts w:ascii="Verdana" w:hAnsi="Verdana"/>
          <w:sz w:val="20"/>
          <w:szCs w:val="20"/>
        </w:rPr>
        <w:t>Bagaimana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dengan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mengucapsyukur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dalam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kondisi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seperti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ini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? </w:t>
      </w:r>
    </w:p>
    <w:p w:rsidR="00647861" w:rsidRPr="00644040" w:rsidRDefault="00647861" w:rsidP="00592EE3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2743200" cy="1705232"/>
            <wp:effectExtent l="0" t="0" r="0" b="9525"/>
            <wp:docPr id="4" name="Picture 4" descr="Image result for PERGUMULAN HI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RGUMULAN HID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F9" w:rsidRPr="00644040" w:rsidRDefault="00592EE3" w:rsidP="00435FF9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membutuhkan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gramStart"/>
      <w:r w:rsidRPr="00644040">
        <w:rPr>
          <w:rFonts w:ascii="Verdana" w:hAnsi="Verdana"/>
          <w:sz w:val="20"/>
          <w:szCs w:val="20"/>
        </w:rPr>
        <w:t>dana</w:t>
      </w:r>
      <w:proofErr w:type="gram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tetapi</w:t>
      </w:r>
      <w:proofErr w:type="spellEnd"/>
      <w:r w:rsidRPr="00644040">
        <w:rPr>
          <w:rFonts w:ascii="Verdana" w:hAnsi="Verdana"/>
          <w:sz w:val="20"/>
          <w:szCs w:val="20"/>
        </w:rPr>
        <w:t xml:space="preserve"> dana yang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perlukan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belum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terlihat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sumbernya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datang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dari</w:t>
      </w:r>
      <w:proofErr w:type="spellEnd"/>
      <w:r w:rsidRPr="00644040">
        <w:rPr>
          <w:rFonts w:ascii="Verdana" w:hAnsi="Verdana"/>
          <w:sz w:val="20"/>
          <w:szCs w:val="20"/>
        </w:rPr>
        <w:t xml:space="preserve"> mana. </w:t>
      </w:r>
    </w:p>
    <w:p w:rsidR="00435FF9" w:rsidRPr="00644040" w:rsidRDefault="00592EE3" w:rsidP="00435FF9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mengalami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kelemahan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tubuh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ada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seorangpun</w:t>
      </w:r>
      <w:proofErr w:type="spell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datang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menolong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rindu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pada</w:t>
      </w:r>
      <w:proofErr w:type="spellEnd"/>
      <w:r w:rsidRPr="00644040">
        <w:rPr>
          <w:rFonts w:ascii="Verdana" w:hAnsi="Verdana"/>
          <w:sz w:val="20"/>
          <w:szCs w:val="20"/>
        </w:rPr>
        <w:t xml:space="preserve"> orang-orang yang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kasihi</w:t>
      </w:r>
      <w:proofErr w:type="spellEnd"/>
      <w:r w:rsidRPr="00644040">
        <w:rPr>
          <w:rFonts w:ascii="Verdana" w:hAnsi="Verdana"/>
          <w:sz w:val="20"/>
          <w:szCs w:val="20"/>
        </w:rPr>
        <w:t xml:space="preserve"> (</w:t>
      </w:r>
      <w:proofErr w:type="spellStart"/>
      <w:r w:rsidRPr="00644040">
        <w:rPr>
          <w:rFonts w:ascii="Verdana" w:hAnsi="Verdana"/>
          <w:sz w:val="20"/>
          <w:szCs w:val="20"/>
        </w:rPr>
        <w:t>keluarga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sahabat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teman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dekat</w:t>
      </w:r>
      <w:proofErr w:type="spellEnd"/>
      <w:r w:rsidRPr="00644040">
        <w:rPr>
          <w:rFonts w:ascii="Verdana" w:hAnsi="Verdana"/>
          <w:sz w:val="20"/>
          <w:szCs w:val="20"/>
        </w:rPr>
        <w:t xml:space="preserve">), </w:t>
      </w:r>
      <w:proofErr w:type="spellStart"/>
      <w:r w:rsidRPr="00644040">
        <w:rPr>
          <w:rFonts w:ascii="Verdana" w:hAnsi="Verdana"/>
          <w:sz w:val="20"/>
          <w:szCs w:val="20"/>
        </w:rPr>
        <w:t>tetapi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mereka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tidak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bisa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dihubungi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</w:p>
    <w:p w:rsidR="00435FF9" w:rsidRPr="00644040" w:rsidRDefault="00592EE3" w:rsidP="00435FF9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orang-orang </w:t>
      </w:r>
      <w:proofErr w:type="spellStart"/>
      <w:r w:rsidRPr="00644040">
        <w:rPr>
          <w:rFonts w:ascii="Verdana" w:hAnsi="Verdana"/>
          <w:sz w:val="20"/>
          <w:szCs w:val="20"/>
        </w:rPr>
        <w:t>terkasih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meninggalkan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karena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mereka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harus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pergi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ke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tempat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lain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kembali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ke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rumah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Bapa</w:t>
      </w:r>
      <w:proofErr w:type="spellEnd"/>
      <w:r w:rsidRPr="00644040">
        <w:rPr>
          <w:rFonts w:ascii="Verdana" w:hAnsi="Verdana"/>
          <w:sz w:val="20"/>
          <w:szCs w:val="20"/>
        </w:rPr>
        <w:t xml:space="preserve"> di </w:t>
      </w:r>
      <w:proofErr w:type="spellStart"/>
      <w:r w:rsidRPr="00644040">
        <w:rPr>
          <w:rFonts w:ascii="Verdana" w:hAnsi="Verdana"/>
          <w:sz w:val="20"/>
          <w:szCs w:val="20"/>
        </w:rPr>
        <w:t>Surga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ataupun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mereka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meninggalkan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karena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salah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pengertian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hubungan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dengan</w:t>
      </w:r>
      <w:proofErr w:type="spellEnd"/>
      <w:r w:rsidRPr="00644040">
        <w:rPr>
          <w:rFonts w:ascii="Verdana" w:hAnsi="Verdana"/>
          <w:sz w:val="20"/>
          <w:szCs w:val="20"/>
        </w:rPr>
        <w:t xml:space="preserve"> orang-orang </w:t>
      </w:r>
      <w:proofErr w:type="spellStart"/>
      <w:r w:rsidRPr="00644040">
        <w:rPr>
          <w:rFonts w:ascii="Verdana" w:hAnsi="Verdana"/>
          <w:sz w:val="20"/>
          <w:szCs w:val="20"/>
        </w:rPr>
        <w:t>terkasih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mengalami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gangguan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</w:p>
    <w:p w:rsidR="00435FF9" w:rsidRPr="00644040" w:rsidRDefault="00592EE3" w:rsidP="00435FF9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Ketika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belum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mendapat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4040">
        <w:rPr>
          <w:rFonts w:ascii="Verdana" w:hAnsi="Verdana"/>
          <w:sz w:val="20"/>
          <w:szCs w:val="20"/>
        </w:rPr>
        <w:t>apa</w:t>
      </w:r>
      <w:proofErr w:type="spellEnd"/>
      <w:proofErr w:type="gramEnd"/>
      <w:r w:rsidRPr="00644040">
        <w:rPr>
          <w:rFonts w:ascii="Verdana" w:hAnsi="Verdana"/>
          <w:sz w:val="20"/>
          <w:szCs w:val="20"/>
        </w:rPr>
        <w:t xml:space="preserve"> yang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doakan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</w:p>
    <w:p w:rsidR="00592EE3" w:rsidRPr="00644040" w:rsidRDefault="00592EE3" w:rsidP="00435FF9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lastRenderedPageBreak/>
        <w:t>Wah</w:t>
      </w:r>
      <w:proofErr w:type="spellEnd"/>
      <w:r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Pr="00644040">
        <w:rPr>
          <w:rFonts w:ascii="Verdana" w:hAnsi="Verdana"/>
          <w:sz w:val="20"/>
          <w:szCs w:val="20"/>
        </w:rPr>
        <w:t>banyak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sekali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kondisi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dimana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kita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pasti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merasa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sulit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untuk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mengucap</w:t>
      </w:r>
      <w:proofErr w:type="spellEnd"/>
      <w:r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sz w:val="20"/>
          <w:szCs w:val="20"/>
        </w:rPr>
        <w:t>syukur</w:t>
      </w:r>
      <w:proofErr w:type="spellEnd"/>
      <w:r w:rsidRPr="00644040">
        <w:rPr>
          <w:rFonts w:ascii="Verdana" w:hAnsi="Verdana"/>
          <w:sz w:val="20"/>
          <w:szCs w:val="20"/>
        </w:rPr>
        <w:t xml:space="preserve">. </w:t>
      </w:r>
    </w:p>
    <w:p w:rsidR="00592EE3" w:rsidRPr="00644040" w:rsidRDefault="00435FF9" w:rsidP="009B4C56">
      <w:pPr>
        <w:jc w:val="both"/>
        <w:rPr>
          <w:rFonts w:ascii="Verdana" w:hAnsi="Verdana"/>
          <w:sz w:val="20"/>
          <w:szCs w:val="20"/>
        </w:rPr>
      </w:pPr>
      <w:proofErr w:type="spellStart"/>
      <w:r w:rsidRPr="00644040">
        <w:rPr>
          <w:rFonts w:ascii="Verdana" w:hAnsi="Verdana"/>
          <w:sz w:val="20"/>
          <w:szCs w:val="20"/>
        </w:rPr>
        <w:t>Lalu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, </w:t>
      </w:r>
      <w:proofErr w:type="spellStart"/>
      <w:r w:rsidR="00592EE3" w:rsidRPr="00644040">
        <w:rPr>
          <w:rFonts w:ascii="Verdana" w:hAnsi="Verdana"/>
          <w:sz w:val="20"/>
          <w:szCs w:val="20"/>
        </w:rPr>
        <w:t>mengapa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TUHAN MENGHENDAKI KITA UNTUK MENGUCAP SYUKUR juga? </w:t>
      </w:r>
      <w:proofErr w:type="spellStart"/>
      <w:r w:rsidR="00592EE3" w:rsidRPr="00644040">
        <w:rPr>
          <w:rFonts w:ascii="Verdana" w:hAnsi="Verdana"/>
          <w:sz w:val="20"/>
          <w:szCs w:val="20"/>
        </w:rPr>
        <w:t>Ternyata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ada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kekuatan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dibalik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sebuah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ucapan</w:t>
      </w:r>
      <w:proofErr w:type="spellEnd"/>
      <w:r w:rsidR="00592EE3" w:rsidRPr="00644040">
        <w:rPr>
          <w:rFonts w:ascii="Verdana" w:hAnsi="Verdana"/>
          <w:sz w:val="20"/>
          <w:szCs w:val="20"/>
        </w:rPr>
        <w:t xml:space="preserve"> </w:t>
      </w:r>
      <w:proofErr w:type="spellStart"/>
      <w:r w:rsidR="00592EE3" w:rsidRPr="00644040">
        <w:rPr>
          <w:rFonts w:ascii="Verdana" w:hAnsi="Verdana"/>
          <w:sz w:val="20"/>
          <w:szCs w:val="20"/>
        </w:rPr>
        <w:t>syukur</w:t>
      </w:r>
      <w:proofErr w:type="spellEnd"/>
      <w:r w:rsidR="00592EE3" w:rsidRPr="00644040">
        <w:rPr>
          <w:rFonts w:ascii="Verdana" w:hAnsi="Verdana"/>
          <w:sz w:val="20"/>
          <w:szCs w:val="20"/>
        </w:rPr>
        <w:t>.</w:t>
      </w:r>
      <w:r w:rsidR="009B4C56" w:rsidRPr="00644040">
        <w:rPr>
          <w:rFonts w:ascii="Verdana" w:hAnsi="Verdana"/>
          <w:sz w:val="20"/>
          <w:szCs w:val="20"/>
        </w:rPr>
        <w:t xml:space="preserve"> </w:t>
      </w:r>
    </w:p>
    <w:p w:rsidR="00A96761" w:rsidRPr="00644040" w:rsidRDefault="00435FF9" w:rsidP="00A96761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644040">
        <w:rPr>
          <w:rFonts w:ascii="Verdana" w:hAnsi="Verdana" w:cs="Arial"/>
          <w:b/>
          <w:sz w:val="20"/>
          <w:szCs w:val="20"/>
          <w:shd w:val="clear" w:color="auto" w:fill="FFFFFF"/>
        </w:rPr>
        <w:t>Kekuatan</w:t>
      </w:r>
      <w:proofErr w:type="spellEnd"/>
      <w:r w:rsidRPr="00644040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b/>
          <w:sz w:val="20"/>
          <w:szCs w:val="20"/>
          <w:shd w:val="clear" w:color="auto" w:fill="FFFFFF"/>
        </w:rPr>
        <w:t>Pelipatgandaan</w:t>
      </w:r>
      <w:proofErr w:type="spellEnd"/>
    </w:p>
    <w:p w:rsidR="00647861" w:rsidRDefault="00647861" w:rsidP="00647861">
      <w:pPr>
        <w:jc w:val="center"/>
        <w:rPr>
          <w:rFonts w:ascii="Verdana" w:hAnsi="Verdana"/>
          <w:b/>
          <w:i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171306" cy="2243000"/>
            <wp:effectExtent l="0" t="0" r="635" b="5080"/>
            <wp:docPr id="5" name="Picture 5" descr="Image result for 5 roti dan 2 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5 roti dan 2 ik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42" cy="22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61" w:rsidRDefault="00A96761" w:rsidP="00A96761">
      <w:pPr>
        <w:jc w:val="both"/>
        <w:rPr>
          <w:rFonts w:ascii="Verdana" w:hAnsi="Verdana"/>
          <w:i/>
          <w:sz w:val="20"/>
          <w:szCs w:val="20"/>
          <w:shd w:val="clear" w:color="auto" w:fill="FFFFFF"/>
        </w:rPr>
      </w:pPr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(Lukas 9: 16-17)</w:t>
      </w:r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16</w:t>
      </w:r>
      <w:r w:rsidR="002E53FB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Dan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setelah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Ia</w:t>
      </w:r>
      <w:proofErr w:type="spellEnd"/>
      <w:proofErr w:type="gram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mengambil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lima roti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dua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itu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menengadah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langit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mengucap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berkat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lalu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memecah-mecahkan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roti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itu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memberikannya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kepada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murid-murid-Nya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supaya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dibagi-bagikannya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kepada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orang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banyak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. </w:t>
      </w:r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17</w:t>
      </w:r>
      <w:r w:rsidR="002E53FB"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Dan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mereka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semuanya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makan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sampai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kenyang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.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Kemudian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dikumpulkan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potongan-potongan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roti yang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sisa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sebanyak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dua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belas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bakul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.</w:t>
      </w:r>
    </w:p>
    <w:p w:rsidR="00A96761" w:rsidRPr="00644040" w:rsidRDefault="00A96761" w:rsidP="00A96761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Ketika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banyak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orang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sedang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kelaparan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setelah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mengikuti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Yesus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sepanjang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hari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ada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seorang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anak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mau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memberikan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sedikit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makanan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yang </w:t>
      </w:r>
      <w:proofErr w:type="spellStart"/>
      <w:proofErr w:type="gram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ia</w:t>
      </w:r>
      <w:proofErr w:type="spellEnd"/>
      <w:proofErr w:type="gram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2E53FB" w:rsidRPr="00644040">
        <w:rPr>
          <w:rFonts w:ascii="Verdana" w:hAnsi="Verdana" w:cs="Arial"/>
          <w:sz w:val="20"/>
          <w:szCs w:val="20"/>
          <w:shd w:val="clear" w:color="auto" w:fill="FFFFFF"/>
        </w:rPr>
        <w:t>miliki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kepada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otoritas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kuasa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Yesus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Yesuspun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mengangkat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makanan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itu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mengucap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syukur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atasnya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Maka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terjadi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kemudian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adalah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pelipatgandaan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Makanan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(roti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ikan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) yang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terbatas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menjadi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cukup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untuk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semua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hadir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saat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itu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bahkan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ada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12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keranjang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lebih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bisa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dibawa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pulang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A96761" w:rsidRPr="00644040" w:rsidRDefault="00435FF9" w:rsidP="00A96761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Jadi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2E53FB" w:rsidRPr="00644040">
        <w:rPr>
          <w:rFonts w:ascii="Verdana" w:hAnsi="Verdana" w:cs="Arial"/>
          <w:sz w:val="20"/>
          <w:szCs w:val="20"/>
          <w:shd w:val="clear" w:color="auto" w:fill="FFFFFF"/>
        </w:rPr>
        <w:t>s</w:t>
      </w:r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erahkan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keterbatasan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kita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kedalam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kendali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tangan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Tuhan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dengan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ucapan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syukur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Ketika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kita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bersyukur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dan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lastRenderedPageBreak/>
        <w:t>menyerahkan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otoritas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kendali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hidup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kita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yang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terbatas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pada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Tuhan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Tuhan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akan</w:t>
      </w:r>
      <w:proofErr w:type="spellEnd"/>
      <w:proofErr w:type="gram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turun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 w:cs="Arial"/>
          <w:sz w:val="20"/>
          <w:szCs w:val="20"/>
          <w:shd w:val="clear" w:color="auto" w:fill="FFFFFF"/>
        </w:rPr>
        <w:t>tangan</w:t>
      </w:r>
      <w:proofErr w:type="spellEnd"/>
      <w:r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melipatgandakan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dampak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dari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hidup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talenta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kita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apapun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yang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Tuhan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berikan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bagi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proofErr w:type="spellStart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>kita</w:t>
      </w:r>
      <w:proofErr w:type="spellEnd"/>
      <w:r w:rsidR="00A96761" w:rsidRPr="00644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435FF9" w:rsidRPr="00644040" w:rsidRDefault="00435FF9" w:rsidP="00435FF9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proofErr w:type="spellStart"/>
      <w:r w:rsidRPr="00644040">
        <w:rPr>
          <w:rFonts w:ascii="Verdana" w:hAnsi="Verdana" w:cs="Arial"/>
          <w:b/>
          <w:sz w:val="20"/>
          <w:szCs w:val="20"/>
          <w:shd w:val="clear" w:color="auto" w:fill="FFFFFF"/>
        </w:rPr>
        <w:t>Kemenangan</w:t>
      </w:r>
      <w:proofErr w:type="spellEnd"/>
    </w:p>
    <w:p w:rsidR="00647861" w:rsidRDefault="00647861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i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743200" cy="1543587"/>
            <wp:effectExtent l="0" t="0" r="0" b="0"/>
            <wp:docPr id="6" name="Picture 6" descr="Image result for 2 CHRONICL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2 CHRONICL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32" w:rsidRDefault="00466332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i/>
          <w:sz w:val="20"/>
          <w:szCs w:val="20"/>
          <w:shd w:val="clear" w:color="auto" w:fill="FFFFFF"/>
        </w:rPr>
      </w:pPr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"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Nyanyikanlah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nyanyian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syukur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bagi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TUHAN,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bahwasanya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untuk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selama-lamanya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kasih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setia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-Nya!" (</w:t>
      </w:r>
      <w:r w:rsidR="002E53FB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2 </w:t>
      </w:r>
      <w:proofErr w:type="spellStart"/>
      <w:r w:rsidR="002E53FB" w:rsidRPr="00644040">
        <w:rPr>
          <w:rFonts w:ascii="Verdana" w:hAnsi="Verdana"/>
          <w:i/>
          <w:sz w:val="20"/>
          <w:szCs w:val="20"/>
          <w:shd w:val="clear" w:color="auto" w:fill="FFFFFF"/>
        </w:rPr>
        <w:t>Tawarikh</w:t>
      </w:r>
      <w:proofErr w:type="spellEnd"/>
      <w:r w:rsidR="002E53FB"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20: 21b)</w:t>
      </w:r>
    </w:p>
    <w:p w:rsidR="00647861" w:rsidRPr="00644040" w:rsidRDefault="00647861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Cs/>
          <w:i/>
          <w:sz w:val="20"/>
          <w:szCs w:val="20"/>
          <w:bdr w:val="none" w:sz="0" w:space="0" w:color="auto" w:frame="1"/>
        </w:rPr>
      </w:pPr>
    </w:p>
    <w:p w:rsidR="00435FF9" w:rsidRPr="00644040" w:rsidRDefault="00435FF9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Ketika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670AEE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Yosafat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harus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memimpin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bangsanya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untuk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berjuang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menghadapi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bangsa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Amon, Moab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orang-orang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Seir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kuat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iya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tidak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bersungut-sungut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putus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asa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ataupun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menyalahkan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Tuhan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keadaan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. </w:t>
      </w:r>
      <w:proofErr w:type="spellStart"/>
      <w:r w:rsidR="00670AEE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Yosafat</w:t>
      </w:r>
      <w:proofErr w:type="spellEnd"/>
      <w:r w:rsidR="00670AEE"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tahu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bahwa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Tuhannya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besar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setia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menyertainya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. </w:t>
      </w:r>
      <w:proofErr w:type="spellStart"/>
      <w:proofErr w:type="gram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Ia</w:t>
      </w:r>
      <w:proofErr w:type="spellEnd"/>
      <w:proofErr w:type="gram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hanya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perlu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berdoa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bersyukur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Lalu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proofErr w:type="gram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ia</w:t>
      </w:r>
      <w:proofErr w:type="spellEnd"/>
      <w:proofErr w:type="gram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membentuk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paduan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suara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untuk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menyanyikan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pujian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syukur</w:t>
      </w:r>
      <w:proofErr w:type="spellEnd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kepada</w:t>
      </w:r>
      <w:proofErr w:type="spellEnd"/>
      <w:r w:rsidRPr="00644040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Tuhan</w:t>
      </w:r>
      <w:proofErr w:type="spellEnd"/>
      <w:r w:rsidRPr="00644040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</w:rPr>
        <w:t>. </w:t>
      </w:r>
      <w:proofErr w:type="spellStart"/>
      <w:r w:rsidR="00670AEE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Yosafat</w:t>
      </w:r>
      <w:proofErr w:type="spellEnd"/>
      <w:r w:rsidR="00670AEE"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hanya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menyanyi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Tuhanlah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yang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berperang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melawan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musuh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mereka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Jadi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ketika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670AEE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Yosafat</w:t>
      </w:r>
      <w:proofErr w:type="spellEnd"/>
      <w:r w:rsidR="00670AEE"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Pr="00644040">
        <w:rPr>
          <w:rFonts w:ascii="Verdana" w:eastAsia="Times New Roman" w:hAnsi="Verdana" w:cs="Arial"/>
          <w:sz w:val="20"/>
          <w:szCs w:val="20"/>
        </w:rPr>
        <w:t xml:space="preserve">maju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berperang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sudah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tidak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ada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musuh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mereka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sudah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mati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semua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 w:rsidR="00670AEE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Yosafat</w:t>
      </w:r>
      <w:proofErr w:type="spellEnd"/>
      <w:r w:rsidR="00670AEE"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tinggal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menerima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berkat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yaitu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mengangkut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harta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benda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milik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musuh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(2Taw. 20:20-23).</w:t>
      </w:r>
    </w:p>
    <w:p w:rsidR="00466332" w:rsidRPr="00644040" w:rsidRDefault="00466332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466332" w:rsidRPr="00644040" w:rsidRDefault="00466332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Ketika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kita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terpojok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dalam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menghadapi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pergumulan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peperangan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dalam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hidup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ini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jangan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mundur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jangan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putus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asa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ataupun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kecewa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Datang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pada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Tuhan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dalam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proofErr w:type="gramStart"/>
      <w:r w:rsidRPr="00644040">
        <w:rPr>
          <w:rFonts w:ascii="Verdana" w:eastAsia="Times New Roman" w:hAnsi="Verdana" w:cs="Arial"/>
          <w:sz w:val="20"/>
          <w:szCs w:val="20"/>
        </w:rPr>
        <w:t>doa</w:t>
      </w:r>
      <w:proofErr w:type="spellEnd"/>
      <w:proofErr w:type="gram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ucapan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syukur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Ia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akan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mengubah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keterpojokan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menjadi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kemenangan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>.</w:t>
      </w:r>
    </w:p>
    <w:p w:rsidR="00466332" w:rsidRPr="00644040" w:rsidRDefault="00466332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466332" w:rsidRPr="00644040" w:rsidRDefault="00466332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sz w:val="20"/>
          <w:szCs w:val="20"/>
        </w:rPr>
      </w:pPr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(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Filipi</w:t>
      </w:r>
      <w:proofErr w:type="spellEnd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4: 6)</w:t>
      </w:r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Janganlah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hendaknya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kamu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kuatir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tentang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apapun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juga,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tetapi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nyatakanlah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dalam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segala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hal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keinginanmu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lastRenderedPageBreak/>
        <w:t>kepada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Allah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dalam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doa</w:t>
      </w:r>
      <w:proofErr w:type="spellEnd"/>
      <w:proofErr w:type="gram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permohonan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dengan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ucapan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syukur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. </w:t>
      </w:r>
    </w:p>
    <w:p w:rsidR="00466332" w:rsidRPr="00644040" w:rsidRDefault="00466332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466332" w:rsidRPr="00644040" w:rsidRDefault="00466332" w:rsidP="004663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proofErr w:type="spellStart"/>
      <w:r w:rsidRPr="00644040">
        <w:rPr>
          <w:rFonts w:ascii="Verdana" w:eastAsia="Times New Roman" w:hAnsi="Verdana" w:cs="Arial"/>
          <w:b/>
          <w:sz w:val="20"/>
          <w:szCs w:val="20"/>
        </w:rPr>
        <w:t>Jalan</w:t>
      </w:r>
      <w:proofErr w:type="spellEnd"/>
      <w:r w:rsidRPr="00644040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b/>
          <w:sz w:val="20"/>
          <w:szCs w:val="20"/>
        </w:rPr>
        <w:t>keluar</w:t>
      </w:r>
      <w:proofErr w:type="spellEnd"/>
    </w:p>
    <w:p w:rsidR="00466332" w:rsidRPr="00644040" w:rsidRDefault="00466332" w:rsidP="0046633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647861" w:rsidRPr="00647861" w:rsidRDefault="00647861" w:rsidP="0064786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952625" cy="2095500"/>
            <wp:effectExtent l="0" t="0" r="9525" b="0"/>
            <wp:docPr id="7" name="Picture 7" descr="Image result for pAULUS DAN SI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ULUS DAN SIL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9"/>
                    <a:stretch/>
                  </pic:blipFill>
                  <pic:spPr bwMode="auto">
                    <a:xfrm>
                      <a:off x="0" y="0"/>
                      <a:ext cx="195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861" w:rsidRDefault="00647861" w:rsidP="0046633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</w:rPr>
      </w:pPr>
    </w:p>
    <w:p w:rsidR="002E53FB" w:rsidRPr="00644040" w:rsidRDefault="002E53FB" w:rsidP="00466332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i/>
          <w:sz w:val="20"/>
          <w:szCs w:val="20"/>
          <w:shd w:val="clear" w:color="auto" w:fill="FFFFFF"/>
        </w:rPr>
      </w:pPr>
      <w:r w:rsidRPr="00644040">
        <w:rPr>
          <w:rFonts w:ascii="Verdana" w:eastAsia="Times New Roman" w:hAnsi="Verdana" w:cs="Arial"/>
          <w:b/>
          <w:i/>
          <w:sz w:val="20"/>
          <w:szCs w:val="20"/>
        </w:rPr>
        <w:t>(</w:t>
      </w:r>
      <w:proofErr w:type="spellStart"/>
      <w:r w:rsidRPr="00644040">
        <w:rPr>
          <w:rFonts w:ascii="Verdana" w:eastAsia="Times New Roman" w:hAnsi="Verdana" w:cs="Arial"/>
          <w:b/>
          <w:i/>
          <w:sz w:val="20"/>
          <w:szCs w:val="20"/>
        </w:rPr>
        <w:t>Kisah</w:t>
      </w:r>
      <w:proofErr w:type="spellEnd"/>
      <w:r w:rsidRPr="00644040">
        <w:rPr>
          <w:rFonts w:ascii="Verdana" w:eastAsia="Times New Roman" w:hAnsi="Verdana" w:cs="Arial"/>
          <w:b/>
          <w:i/>
          <w:sz w:val="20"/>
          <w:szCs w:val="20"/>
        </w:rPr>
        <w:t xml:space="preserve"> 16: 25-26)</w:t>
      </w:r>
      <w:r w:rsidRPr="00644040">
        <w:rPr>
          <w:rFonts w:ascii="Verdana" w:eastAsia="Times New Roman" w:hAnsi="Verdana" w:cs="Arial"/>
          <w:i/>
          <w:sz w:val="20"/>
          <w:szCs w:val="20"/>
        </w:rPr>
        <w:t xml:space="preserve"> </w:t>
      </w:r>
      <w:r w:rsidRPr="00644040">
        <w:rPr>
          <w:rFonts w:ascii="Verdana" w:eastAsia="Times New Roman" w:hAnsi="Verdana" w:cs="Arial"/>
          <w:b/>
          <w:i/>
          <w:sz w:val="20"/>
          <w:szCs w:val="20"/>
        </w:rPr>
        <w:t>25</w:t>
      </w:r>
      <w:r w:rsidRPr="00644040">
        <w:rPr>
          <w:rFonts w:ascii="Verdana" w:eastAsia="Times New Roman" w:hAnsi="Verdana" w:cs="Arial"/>
          <w:i/>
          <w:sz w:val="20"/>
          <w:szCs w:val="20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Tetapi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kira-kira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tengah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malam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Paulus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Silas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berdoa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menyanyikan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puji-pujian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kepada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Allah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orang-orang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hukuman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lain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mendengarkan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mereka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. </w:t>
      </w:r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26</w:t>
      </w:r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Akan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tetapi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terjadilah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gempa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bumi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hebat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sehingga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sendi-sendi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penjara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itu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goyah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;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seketika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itu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juga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terbukalah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semua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pintu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terlepaslah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belenggu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mereka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semua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.</w:t>
      </w:r>
    </w:p>
    <w:p w:rsidR="002E53FB" w:rsidRPr="00644040" w:rsidRDefault="002E53FB" w:rsidP="0046633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466332" w:rsidRPr="00466332" w:rsidRDefault="00466332" w:rsidP="0046633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466332">
        <w:rPr>
          <w:rFonts w:ascii="Verdana" w:eastAsia="Times New Roman" w:hAnsi="Verdana" w:cs="Arial"/>
          <w:sz w:val="20"/>
          <w:szCs w:val="20"/>
        </w:rPr>
        <w:t xml:space="preserve">Paulus </w:t>
      </w:r>
      <w:proofErr w:type="spellStart"/>
      <w:r w:rsidRPr="00466332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466332">
        <w:rPr>
          <w:rFonts w:ascii="Verdana" w:eastAsia="Times New Roman" w:hAnsi="Verdana" w:cs="Arial"/>
          <w:sz w:val="20"/>
          <w:szCs w:val="20"/>
        </w:rPr>
        <w:t xml:space="preserve"> Silas </w:t>
      </w:r>
      <w:proofErr w:type="spellStart"/>
      <w:r w:rsidR="002E53FB" w:rsidRPr="00644040">
        <w:rPr>
          <w:rFonts w:ascii="Verdana" w:eastAsia="Times New Roman" w:hAnsi="Verdana" w:cs="Arial"/>
          <w:sz w:val="20"/>
          <w:szCs w:val="20"/>
        </w:rPr>
        <w:t>dipenjarakan</w:t>
      </w:r>
      <w:proofErr w:type="spellEnd"/>
      <w:r w:rsidR="002E53FB"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eastAsia="Times New Roman" w:hAnsi="Verdana" w:cs="Arial"/>
          <w:sz w:val="20"/>
          <w:szCs w:val="20"/>
        </w:rPr>
        <w:t>karena</w:t>
      </w:r>
      <w:proofErr w:type="spellEnd"/>
      <w:r w:rsidR="002E53FB"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466332">
        <w:rPr>
          <w:rFonts w:ascii="Verdana" w:eastAsia="Times New Roman" w:hAnsi="Verdana" w:cs="Arial"/>
          <w:sz w:val="20"/>
          <w:szCs w:val="20"/>
        </w:rPr>
        <w:t>mewartakan</w:t>
      </w:r>
      <w:proofErr w:type="spellEnd"/>
      <w:r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466332">
        <w:rPr>
          <w:rFonts w:ascii="Verdana" w:eastAsia="Times New Roman" w:hAnsi="Verdana" w:cs="Arial"/>
          <w:sz w:val="20"/>
          <w:szCs w:val="20"/>
        </w:rPr>
        <w:t>Firman</w:t>
      </w:r>
      <w:proofErr w:type="spellEnd"/>
      <w:r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466332">
        <w:rPr>
          <w:rFonts w:ascii="Verdana" w:eastAsia="Times New Roman" w:hAnsi="Verdana" w:cs="Arial"/>
          <w:sz w:val="20"/>
          <w:szCs w:val="20"/>
        </w:rPr>
        <w:t>Tuhan</w:t>
      </w:r>
      <w:proofErr w:type="spellEnd"/>
      <w:r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466332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466332">
        <w:rPr>
          <w:rFonts w:ascii="Verdana" w:eastAsia="Times New Roman" w:hAnsi="Verdana" w:cs="Arial"/>
          <w:sz w:val="20"/>
          <w:szCs w:val="20"/>
        </w:rPr>
        <w:t>me</w:t>
      </w:r>
      <w:r w:rsidR="002E53FB" w:rsidRPr="00644040">
        <w:rPr>
          <w:rFonts w:ascii="Verdana" w:eastAsia="Times New Roman" w:hAnsi="Verdana" w:cs="Arial"/>
          <w:sz w:val="20"/>
          <w:szCs w:val="20"/>
        </w:rPr>
        <w:t>mbawa</w:t>
      </w:r>
      <w:proofErr w:type="spellEnd"/>
      <w:r w:rsidR="002E53FB"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eastAsia="Times New Roman" w:hAnsi="Verdana" w:cs="Arial"/>
          <w:sz w:val="20"/>
          <w:szCs w:val="20"/>
        </w:rPr>
        <w:t>banyak</w:t>
      </w:r>
      <w:proofErr w:type="spellEnd"/>
      <w:r w:rsidR="002E53FB" w:rsidRPr="00644040">
        <w:rPr>
          <w:rFonts w:ascii="Verdana" w:eastAsia="Times New Roman" w:hAnsi="Verdana" w:cs="Arial"/>
          <w:sz w:val="20"/>
          <w:szCs w:val="20"/>
        </w:rPr>
        <w:t xml:space="preserve"> orang </w:t>
      </w:r>
      <w:proofErr w:type="spellStart"/>
      <w:r w:rsidR="002E53FB" w:rsidRPr="00644040">
        <w:rPr>
          <w:rFonts w:ascii="Verdana" w:eastAsia="Times New Roman" w:hAnsi="Verdana" w:cs="Arial"/>
          <w:sz w:val="20"/>
          <w:szCs w:val="20"/>
        </w:rPr>
        <w:t>kepada</w:t>
      </w:r>
      <w:proofErr w:type="spellEnd"/>
      <w:r w:rsidR="002E53FB"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2E53FB" w:rsidRPr="00644040">
        <w:rPr>
          <w:rFonts w:ascii="Verdana" w:eastAsia="Times New Roman" w:hAnsi="Verdana" w:cs="Arial"/>
          <w:sz w:val="20"/>
          <w:szCs w:val="20"/>
        </w:rPr>
        <w:t>Tuhan</w:t>
      </w:r>
      <w:proofErr w:type="spellEnd"/>
      <w:r w:rsidR="002E53FB" w:rsidRPr="00644040"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 w:rsidR="002E53FB" w:rsidRPr="00644040">
        <w:rPr>
          <w:rFonts w:ascii="Verdana" w:eastAsia="Times New Roman" w:hAnsi="Verdana" w:cs="Arial"/>
          <w:sz w:val="20"/>
          <w:szCs w:val="20"/>
        </w:rPr>
        <w:t>Namun</w:t>
      </w:r>
      <w:proofErr w:type="spellEnd"/>
      <w:r w:rsidR="002E53FB" w:rsidRPr="00644040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mereka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tidak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mengeluh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kecewa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mengumpat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atau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marah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, </w:t>
      </w:r>
      <w:proofErr w:type="spellStart"/>
      <w:r w:rsidR="002E53FB"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sebaliknya</w:t>
      </w:r>
      <w:proofErr w:type="spellEnd"/>
      <w:r w:rsidR="002E53FB" w:rsidRPr="00644040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mereka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menyanyikan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pujian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dengan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semangat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dan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dengan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suara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keras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Maka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terbukalah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semua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pintu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penjara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dan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belenggu</w:t>
      </w:r>
      <w:proofErr w:type="spellEnd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6332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</w:rPr>
        <w:t>mereka</w:t>
      </w:r>
      <w:proofErr w:type="spellEnd"/>
      <w:r w:rsidRPr="00466332">
        <w:rPr>
          <w:rFonts w:ascii="Verdana" w:eastAsia="Times New Roman" w:hAnsi="Verdana" w:cs="Arial"/>
          <w:sz w:val="20"/>
          <w:szCs w:val="20"/>
        </w:rPr>
        <w:t> (</w:t>
      </w:r>
      <w:proofErr w:type="spellStart"/>
      <w:r w:rsidRPr="00466332">
        <w:rPr>
          <w:rFonts w:ascii="Verdana" w:eastAsia="Times New Roman" w:hAnsi="Verdana" w:cs="Arial"/>
          <w:sz w:val="20"/>
          <w:szCs w:val="20"/>
        </w:rPr>
        <w:t>Kis</w:t>
      </w:r>
      <w:proofErr w:type="spellEnd"/>
      <w:r w:rsidRPr="00466332">
        <w:rPr>
          <w:rFonts w:ascii="Verdana" w:eastAsia="Times New Roman" w:hAnsi="Verdana" w:cs="Arial"/>
          <w:sz w:val="20"/>
          <w:szCs w:val="20"/>
        </w:rPr>
        <w:t>. 16:25-26).  </w:t>
      </w:r>
    </w:p>
    <w:p w:rsidR="00466332" w:rsidRPr="00466332" w:rsidRDefault="00466332" w:rsidP="0046633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466332" w:rsidRPr="00466332" w:rsidRDefault="002E53FB" w:rsidP="0046633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Ketika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kita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mengalami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jalan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buntu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belum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terlihat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pertolongan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jalan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keluar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ingatlah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>: A</w:t>
      </w:r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da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satu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jalan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r w:rsidRPr="00644040">
        <w:rPr>
          <w:rFonts w:ascii="Verdana" w:eastAsia="Times New Roman" w:hAnsi="Verdana" w:cs="Arial"/>
          <w:sz w:val="20"/>
          <w:szCs w:val="20"/>
        </w:rPr>
        <w:t xml:space="preserve">yang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bisa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kita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ambil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yaitu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berdoa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dan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mengucap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syukur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dalam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Kristus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Yesus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maka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r w:rsidRPr="00644040">
        <w:rPr>
          <w:rFonts w:ascii="Verdana" w:eastAsia="Times New Roman" w:hAnsi="Verdana" w:cs="Arial"/>
          <w:sz w:val="20"/>
          <w:szCs w:val="20"/>
        </w:rPr>
        <w:t>IA</w:t>
      </w:r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proofErr w:type="gramStart"/>
      <w:r w:rsidR="00466332" w:rsidRPr="00466332">
        <w:rPr>
          <w:rFonts w:ascii="Verdana" w:eastAsia="Times New Roman" w:hAnsi="Verdana" w:cs="Arial"/>
          <w:sz w:val="20"/>
          <w:szCs w:val="20"/>
        </w:rPr>
        <w:t>akan</w:t>
      </w:r>
      <w:proofErr w:type="spellEnd"/>
      <w:proofErr w:type="gram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membuka</w:t>
      </w:r>
      <w:r w:rsidRPr="00644040">
        <w:rPr>
          <w:rFonts w:ascii="Verdana" w:eastAsia="Times New Roman" w:hAnsi="Verdana" w:cs="Arial"/>
          <w:sz w:val="20"/>
          <w:szCs w:val="20"/>
        </w:rPr>
        <w:t>kan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bagi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kita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semua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jalan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yang </w:t>
      </w:r>
      <w:proofErr w:type="spellStart"/>
      <w:r w:rsidRPr="00644040">
        <w:rPr>
          <w:rFonts w:ascii="Verdana" w:eastAsia="Times New Roman" w:hAnsi="Verdana" w:cs="Arial"/>
          <w:sz w:val="20"/>
          <w:szCs w:val="20"/>
        </w:rPr>
        <w:t>terlihat</w:t>
      </w:r>
      <w:proofErr w:type="spellEnd"/>
      <w:r w:rsidRPr="00644040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tertutup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tersebut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Pertolongan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Tuhan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kelihatannya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terlambat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tetapi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datang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tepat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pada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66332" w:rsidRPr="00466332">
        <w:rPr>
          <w:rFonts w:ascii="Verdana" w:eastAsia="Times New Roman" w:hAnsi="Verdana" w:cs="Arial"/>
          <w:sz w:val="20"/>
          <w:szCs w:val="20"/>
        </w:rPr>
        <w:t>waktunya</w:t>
      </w:r>
      <w:proofErr w:type="spellEnd"/>
      <w:r w:rsidR="00466332" w:rsidRPr="00466332">
        <w:rPr>
          <w:rFonts w:ascii="Verdana" w:eastAsia="Times New Roman" w:hAnsi="Verdana" w:cs="Arial"/>
          <w:sz w:val="20"/>
          <w:szCs w:val="20"/>
        </w:rPr>
        <w:t>. </w:t>
      </w:r>
    </w:p>
    <w:p w:rsidR="00435FF9" w:rsidRPr="00644040" w:rsidRDefault="00435FF9" w:rsidP="00435F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9B4C56" w:rsidRPr="00644040" w:rsidRDefault="009B4C56" w:rsidP="009B4C56">
      <w:pPr>
        <w:jc w:val="both"/>
        <w:rPr>
          <w:rFonts w:ascii="Verdana" w:hAnsi="Verdana"/>
          <w:i/>
          <w:sz w:val="20"/>
          <w:szCs w:val="20"/>
          <w:shd w:val="clear" w:color="auto" w:fill="FFFFFF"/>
        </w:rPr>
      </w:pP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Memang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kamu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mereka-rekakan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jahat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terhadap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aku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tetapi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Allah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mereka-rekakannya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untuk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kebaikan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lastRenderedPageBreak/>
        <w:t>dengan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maksud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melakukan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seperti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terjadi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sekarang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ini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yakni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memelihara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hidup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suatu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bangsa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besar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. (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Kejadian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50: 20)</w:t>
      </w:r>
    </w:p>
    <w:p w:rsidR="009B4C56" w:rsidRPr="00644040" w:rsidRDefault="00644040" w:rsidP="009B4C56">
      <w:pPr>
        <w:jc w:val="both"/>
        <w:rPr>
          <w:rFonts w:ascii="Verdana" w:hAnsi="Verdana"/>
          <w:b/>
          <w:sz w:val="20"/>
          <w:szCs w:val="20"/>
        </w:rPr>
      </w:pPr>
      <w:r w:rsidRPr="00644040">
        <w:rPr>
          <w:rFonts w:ascii="Verdana" w:hAnsi="Verdana"/>
          <w:b/>
          <w:sz w:val="20"/>
          <w:szCs w:val="20"/>
        </w:rPr>
        <w:t>PENUTUP</w:t>
      </w:r>
    </w:p>
    <w:p w:rsidR="00644040" w:rsidRDefault="00644040" w:rsidP="009B4C56">
      <w:pPr>
        <w:jc w:val="both"/>
        <w:rPr>
          <w:rFonts w:ascii="Verdana" w:hAnsi="Verdana"/>
          <w:i/>
          <w:sz w:val="20"/>
          <w:szCs w:val="20"/>
          <w:shd w:val="clear" w:color="auto" w:fill="FFFFFF"/>
        </w:rPr>
      </w:pPr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(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Kolose</w:t>
      </w:r>
      <w:proofErr w:type="spellEnd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2: 7)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Hendaklah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kamu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berakar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di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dalam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Dia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dibangun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di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atas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Dia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hendaklah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kamu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bertambah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teguh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dalam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iman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telah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diajarkan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kepadamu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>dan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hendaklah</w:t>
      </w:r>
      <w:proofErr w:type="spellEnd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hatimu</w:t>
      </w:r>
      <w:proofErr w:type="spellEnd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melimpah</w:t>
      </w:r>
      <w:proofErr w:type="spellEnd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dengan</w:t>
      </w:r>
      <w:proofErr w:type="spellEnd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44040">
        <w:rPr>
          <w:rFonts w:ascii="Verdana" w:hAnsi="Verdana"/>
          <w:b/>
          <w:i/>
          <w:sz w:val="20"/>
          <w:szCs w:val="20"/>
          <w:shd w:val="clear" w:color="auto" w:fill="FFFFFF"/>
        </w:rPr>
        <w:t>syukur</w:t>
      </w:r>
      <w:proofErr w:type="spellEnd"/>
      <w:r w:rsidRPr="00644040">
        <w:rPr>
          <w:rFonts w:ascii="Verdana" w:hAnsi="Verdana"/>
          <w:i/>
          <w:sz w:val="20"/>
          <w:szCs w:val="20"/>
          <w:shd w:val="clear" w:color="auto" w:fill="FFFFFF"/>
        </w:rPr>
        <w:t xml:space="preserve">. </w:t>
      </w:r>
    </w:p>
    <w:p w:rsidR="00704813" w:rsidRDefault="00704813" w:rsidP="009B4C5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Sikap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hati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melimpah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dengan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ucapan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syukur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bisa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kita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dapatkan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Berdoalah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mintalah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maka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kita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akan</w:t>
      </w:r>
      <w:proofErr w:type="spellEnd"/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mendapatkan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4813" w:rsidRDefault="00704813" w:rsidP="009B4C5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743200" cy="1668043"/>
            <wp:effectExtent l="0" t="0" r="0" b="8890"/>
            <wp:docPr id="2" name="Picture 2" descr="Image result for thanksgiving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anksgiving jour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13" w:rsidRDefault="00704813" w:rsidP="009B4C5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Mulailah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sekarang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untuk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membentuk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sikap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hati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bersyukur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Misalnya</w:t>
      </w:r>
      <w:proofErr w:type="spellEnd"/>
      <w:r w:rsidR="00154019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kita</w:t>
      </w:r>
      <w:proofErr w:type="spellEnd"/>
      <w:r w:rsidR="0015401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bisa</w:t>
      </w:r>
      <w:proofErr w:type="spellEnd"/>
      <w:r w:rsidR="0015401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memulai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dengan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menuliskan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doa</w:t>
      </w:r>
      <w:proofErr w:type="spellEnd"/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ucapan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syukur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kita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dalam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sebuah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jurnal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ucapan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syukur</w:t>
      </w:r>
      <w:proofErr w:type="spellEnd"/>
      <w:r w:rsidR="00154019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atau</w:t>
      </w:r>
      <w:proofErr w:type="spellEnd"/>
      <w:r w:rsidR="0015401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toples</w:t>
      </w:r>
      <w:proofErr w:type="spellEnd"/>
      <w:r w:rsidR="0015401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ucapan</w:t>
      </w:r>
      <w:proofErr w:type="spellEnd"/>
      <w:r w:rsidR="0015401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54019">
        <w:rPr>
          <w:rFonts w:ascii="Verdana" w:hAnsi="Verdana"/>
          <w:sz w:val="20"/>
          <w:szCs w:val="20"/>
          <w:shd w:val="clear" w:color="auto" w:fill="FFFFFF"/>
        </w:rPr>
        <w:t>syukur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Rasakan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kuasa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berkat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jalan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keluar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kelimpahan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mengalir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dalam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hidup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kita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sehingga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hidup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kita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dimampukan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untuk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menjadi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berkat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bagi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kemuliaan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namaNya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 Amin.</w:t>
      </w:r>
    </w:p>
    <w:p w:rsidR="00647861" w:rsidRDefault="00647861" w:rsidP="009B4C5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47861" w:rsidRDefault="00647861" w:rsidP="00647861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God bless us all!</w:t>
      </w:r>
    </w:p>
    <w:p w:rsidR="00704813" w:rsidRPr="00704813" w:rsidRDefault="00704813" w:rsidP="009B4C5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44040" w:rsidRPr="00644040" w:rsidRDefault="00644040" w:rsidP="009B4C56">
      <w:pPr>
        <w:jc w:val="both"/>
        <w:rPr>
          <w:rFonts w:ascii="Verdana" w:hAnsi="Verdana"/>
          <w:sz w:val="20"/>
          <w:szCs w:val="20"/>
        </w:rPr>
      </w:pPr>
    </w:p>
    <w:p w:rsidR="009B4C56" w:rsidRPr="00644040" w:rsidRDefault="009B4C56" w:rsidP="009B4C56">
      <w:pPr>
        <w:jc w:val="both"/>
        <w:rPr>
          <w:rFonts w:ascii="Verdana" w:hAnsi="Verdana"/>
          <w:sz w:val="20"/>
          <w:szCs w:val="20"/>
        </w:rPr>
      </w:pPr>
    </w:p>
    <w:p w:rsidR="000A4DA9" w:rsidRPr="00644040" w:rsidRDefault="000A4DA9">
      <w:pPr>
        <w:rPr>
          <w:rFonts w:ascii="Verdana" w:hAnsi="Verdana"/>
          <w:sz w:val="20"/>
          <w:szCs w:val="20"/>
        </w:rPr>
      </w:pPr>
    </w:p>
    <w:sectPr w:rsidR="000A4DA9" w:rsidRPr="00644040" w:rsidSect="000A4DA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E93"/>
    <w:multiLevelType w:val="hybridMultilevel"/>
    <w:tmpl w:val="4DA08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B6EFF"/>
    <w:multiLevelType w:val="hybridMultilevel"/>
    <w:tmpl w:val="85BAC856"/>
    <w:lvl w:ilvl="0" w:tplc="3EDCD05A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F2204"/>
    <w:multiLevelType w:val="hybridMultilevel"/>
    <w:tmpl w:val="C35E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508A"/>
    <w:multiLevelType w:val="hybridMultilevel"/>
    <w:tmpl w:val="5C080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E3203"/>
    <w:multiLevelType w:val="hybridMultilevel"/>
    <w:tmpl w:val="DB5A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07724"/>
    <w:multiLevelType w:val="hybridMultilevel"/>
    <w:tmpl w:val="71CE6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C8008E"/>
    <w:multiLevelType w:val="hybridMultilevel"/>
    <w:tmpl w:val="0FB049B6"/>
    <w:lvl w:ilvl="0" w:tplc="21B0B6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9"/>
    <w:rsid w:val="0005053C"/>
    <w:rsid w:val="000A4DA9"/>
    <w:rsid w:val="00154019"/>
    <w:rsid w:val="001F01A4"/>
    <w:rsid w:val="002E53FB"/>
    <w:rsid w:val="00435FF9"/>
    <w:rsid w:val="00466332"/>
    <w:rsid w:val="00592EE3"/>
    <w:rsid w:val="00644040"/>
    <w:rsid w:val="00647861"/>
    <w:rsid w:val="00670AEE"/>
    <w:rsid w:val="00704813"/>
    <w:rsid w:val="00846655"/>
    <w:rsid w:val="009B4C56"/>
    <w:rsid w:val="009B7E7B"/>
    <w:rsid w:val="00A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C7A44-E718-4558-A98C-F67C91C8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E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6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872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EBEBEB"/>
            <w:bottom w:val="none" w:sz="0" w:space="8" w:color="auto"/>
            <w:right w:val="none" w:sz="0" w:space="11" w:color="auto"/>
          </w:divBdr>
        </w:div>
      </w:divsChild>
    </w:div>
    <w:div w:id="49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4</cp:revision>
  <dcterms:created xsi:type="dcterms:W3CDTF">2017-11-09T03:46:00Z</dcterms:created>
  <dcterms:modified xsi:type="dcterms:W3CDTF">2017-12-07T07:38:00Z</dcterms:modified>
</cp:coreProperties>
</file>